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AC3" w:rsidRDefault="00C52AC3" w:rsidP="00C52AC3">
      <w:pPr>
        <w:spacing w:before="240" w:after="240"/>
        <w:ind w:right="-6"/>
        <w:jc w:val="center"/>
        <w:rPr>
          <w:b/>
          <w:smallCaps/>
          <w:spacing w:val="20"/>
          <w:sz w:val="32"/>
          <w:szCs w:val="32"/>
        </w:rPr>
      </w:pPr>
      <w:r>
        <w:rPr>
          <w:noProof/>
          <w:sz w:val="28"/>
          <w:szCs w:val="28"/>
          <w:lang w:eastAsia="ru-RU"/>
        </w:rPr>
        <w:drawing>
          <wp:inline distT="0" distB="0" distL="0" distR="0">
            <wp:extent cx="533400" cy="685800"/>
            <wp:effectExtent l="0" t="0" r="0" b="0"/>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C52AC3" w:rsidRPr="005A2977" w:rsidRDefault="00C52AC3" w:rsidP="00C52AC3">
      <w:pPr>
        <w:spacing w:before="240" w:after="240"/>
        <w:ind w:right="-6"/>
        <w:jc w:val="center"/>
        <w:rPr>
          <w:rFonts w:ascii="Times New Roman" w:hAnsi="Times New Roman"/>
          <w:b/>
          <w:smallCaps/>
          <w:spacing w:val="20"/>
          <w:sz w:val="32"/>
          <w:szCs w:val="32"/>
        </w:rPr>
      </w:pPr>
      <w:r w:rsidRPr="005A2977">
        <w:rPr>
          <w:rFonts w:ascii="Times New Roman" w:hAnsi="Times New Roman"/>
          <w:b/>
          <w:smallCaps/>
          <w:spacing w:val="20"/>
          <w:sz w:val="32"/>
          <w:szCs w:val="32"/>
        </w:rPr>
        <w:t xml:space="preserve">администрация пригородного сельского поселения крымского района </w:t>
      </w:r>
    </w:p>
    <w:p w:rsidR="00C52AC3" w:rsidRPr="00371EE6" w:rsidRDefault="00C52AC3" w:rsidP="00C52AC3">
      <w:pPr>
        <w:spacing w:after="120"/>
        <w:jc w:val="center"/>
        <w:rPr>
          <w:rFonts w:ascii="Times New Roman" w:hAnsi="Times New Roman"/>
          <w:b/>
          <w:spacing w:val="12"/>
          <w:sz w:val="36"/>
          <w:szCs w:val="36"/>
        </w:rPr>
      </w:pPr>
      <w:r>
        <w:rPr>
          <w:rFonts w:ascii="Times New Roman" w:hAnsi="Times New Roman"/>
          <w:b/>
          <w:spacing w:val="12"/>
          <w:sz w:val="36"/>
          <w:szCs w:val="36"/>
        </w:rPr>
        <w:t>ПОСТАНОВЛЕН</w:t>
      </w:r>
      <w:r w:rsidRPr="005A2977">
        <w:rPr>
          <w:rFonts w:ascii="Times New Roman" w:hAnsi="Times New Roman"/>
          <w:b/>
          <w:spacing w:val="12"/>
          <w:sz w:val="36"/>
          <w:szCs w:val="36"/>
        </w:rPr>
        <w:t>ИЕ</w:t>
      </w:r>
    </w:p>
    <w:p w:rsidR="00C52AC3" w:rsidRPr="00FE2965" w:rsidRDefault="00C52AC3" w:rsidP="00C52AC3">
      <w:pPr>
        <w:tabs>
          <w:tab w:val="left" w:pos="7740"/>
        </w:tabs>
        <w:rPr>
          <w:rFonts w:ascii="Times New Roman" w:hAnsi="Times New Roman"/>
          <w:sz w:val="24"/>
          <w:szCs w:val="24"/>
        </w:rPr>
      </w:pPr>
      <w:r>
        <w:rPr>
          <w:rFonts w:ascii="Times New Roman" w:hAnsi="Times New Roman"/>
          <w:sz w:val="24"/>
          <w:szCs w:val="24"/>
          <w:u w:val="single"/>
        </w:rPr>
        <w:t>от</w:t>
      </w:r>
      <w:r w:rsidR="000420E2">
        <w:rPr>
          <w:rFonts w:ascii="Times New Roman" w:hAnsi="Times New Roman"/>
          <w:sz w:val="24"/>
          <w:szCs w:val="24"/>
          <w:u w:val="single"/>
        </w:rPr>
        <w:t xml:space="preserve"> </w:t>
      </w:r>
      <w:r>
        <w:rPr>
          <w:rFonts w:ascii="Times New Roman" w:hAnsi="Times New Roman"/>
          <w:sz w:val="24"/>
          <w:szCs w:val="24"/>
          <w:u w:val="single"/>
        </w:rPr>
        <w:t xml:space="preserve"> </w:t>
      </w:r>
      <w:r w:rsidR="000420E2">
        <w:rPr>
          <w:rFonts w:ascii="Times New Roman" w:hAnsi="Times New Roman"/>
          <w:sz w:val="24"/>
          <w:szCs w:val="24"/>
          <w:u w:val="single"/>
        </w:rPr>
        <w:t>03.08.2023_</w:t>
      </w:r>
      <w:r w:rsidRPr="00FE2965">
        <w:rPr>
          <w:rFonts w:ascii="Times New Roman" w:hAnsi="Times New Roman"/>
          <w:sz w:val="24"/>
          <w:szCs w:val="24"/>
        </w:rPr>
        <w:t xml:space="preserve">                                                    </w:t>
      </w:r>
      <w:r w:rsidR="000420E2">
        <w:rPr>
          <w:rFonts w:ascii="Times New Roman" w:hAnsi="Times New Roman"/>
          <w:sz w:val="24"/>
          <w:szCs w:val="24"/>
        </w:rPr>
        <w:t xml:space="preserve">      </w:t>
      </w:r>
      <w:r w:rsidRPr="00FE2965">
        <w:rPr>
          <w:rFonts w:ascii="Times New Roman" w:hAnsi="Times New Roman"/>
          <w:sz w:val="24"/>
          <w:szCs w:val="24"/>
        </w:rPr>
        <w:t xml:space="preserve">            </w:t>
      </w:r>
      <w:r>
        <w:rPr>
          <w:rFonts w:ascii="Times New Roman" w:hAnsi="Times New Roman"/>
          <w:sz w:val="24"/>
          <w:szCs w:val="24"/>
        </w:rPr>
        <w:t xml:space="preserve">                                              </w:t>
      </w:r>
      <w:r w:rsidRPr="00796E71">
        <w:rPr>
          <w:rFonts w:ascii="Times New Roman" w:hAnsi="Times New Roman"/>
          <w:sz w:val="24"/>
          <w:szCs w:val="24"/>
          <w:u w:val="single"/>
        </w:rPr>
        <w:t>№</w:t>
      </w:r>
      <w:r w:rsidR="000420E2">
        <w:rPr>
          <w:rFonts w:ascii="Times New Roman" w:hAnsi="Times New Roman"/>
          <w:sz w:val="24"/>
          <w:szCs w:val="24"/>
          <w:u w:val="single"/>
        </w:rPr>
        <w:t>117</w:t>
      </w:r>
      <w:r w:rsidRPr="00796E71">
        <w:rPr>
          <w:rFonts w:ascii="Times New Roman" w:hAnsi="Times New Roman"/>
          <w:sz w:val="24"/>
          <w:szCs w:val="24"/>
          <w:u w:val="single"/>
        </w:rPr>
        <w:t xml:space="preserve"> </w:t>
      </w:r>
    </w:p>
    <w:p w:rsidR="00EF29F0" w:rsidRPr="00C52AC3" w:rsidRDefault="00C52AC3" w:rsidP="00C52AC3">
      <w:pPr>
        <w:tabs>
          <w:tab w:val="left" w:pos="7740"/>
        </w:tabs>
        <w:jc w:val="center"/>
        <w:rPr>
          <w:rFonts w:ascii="Times New Roman" w:hAnsi="Times New Roman"/>
          <w:sz w:val="24"/>
          <w:szCs w:val="24"/>
        </w:rPr>
      </w:pPr>
      <w:r w:rsidRPr="00BC6B29">
        <w:rPr>
          <w:rFonts w:ascii="Times New Roman" w:hAnsi="Times New Roman"/>
          <w:sz w:val="24"/>
          <w:szCs w:val="24"/>
        </w:rPr>
        <w:t>хутор Новоукраинский</w:t>
      </w:r>
    </w:p>
    <w:p w:rsidR="00C52AC3" w:rsidRDefault="00EF29F0" w:rsidP="00EF29F0">
      <w:pPr>
        <w:spacing w:after="0" w:line="240" w:lineRule="auto"/>
        <w:jc w:val="center"/>
        <w:rPr>
          <w:rFonts w:ascii="Times New Roman" w:hAnsi="Times New Roman" w:cs="Times New Roman"/>
          <w:b/>
          <w:sz w:val="28"/>
          <w:szCs w:val="28"/>
        </w:rPr>
      </w:pPr>
      <w:r w:rsidRPr="00C52AC3">
        <w:rPr>
          <w:rFonts w:ascii="Times New Roman" w:hAnsi="Times New Roman" w:cs="Times New Roman"/>
          <w:b/>
          <w:sz w:val="28"/>
          <w:szCs w:val="28"/>
        </w:rPr>
        <w:t xml:space="preserve">Об утверждении порядка </w:t>
      </w:r>
      <w:r w:rsidR="00797DBB">
        <w:rPr>
          <w:rFonts w:ascii="Times New Roman" w:hAnsi="Times New Roman" w:cs="Times New Roman"/>
          <w:b/>
          <w:sz w:val="28"/>
          <w:szCs w:val="28"/>
        </w:rPr>
        <w:t xml:space="preserve"> использования</w:t>
      </w:r>
      <w:r w:rsidRPr="00C52AC3">
        <w:rPr>
          <w:rFonts w:ascii="Times New Roman" w:hAnsi="Times New Roman" w:cs="Times New Roman"/>
          <w:b/>
          <w:sz w:val="28"/>
          <w:szCs w:val="28"/>
        </w:rPr>
        <w:t xml:space="preserve"> гражданами земель или земельных участков, находящихся в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w:t>
      </w:r>
    </w:p>
    <w:p w:rsidR="00EF29F0" w:rsidRPr="00C52AC3" w:rsidRDefault="00EF29F0" w:rsidP="00EF29F0">
      <w:pPr>
        <w:spacing w:after="0" w:line="240" w:lineRule="auto"/>
        <w:jc w:val="center"/>
        <w:rPr>
          <w:rFonts w:ascii="Times New Roman" w:hAnsi="Times New Roman" w:cs="Times New Roman"/>
          <w:b/>
          <w:sz w:val="28"/>
          <w:szCs w:val="28"/>
        </w:rPr>
      </w:pPr>
      <w:r w:rsidRPr="00C52AC3">
        <w:rPr>
          <w:rFonts w:ascii="Times New Roman" w:hAnsi="Times New Roman" w:cs="Times New Roman"/>
          <w:b/>
          <w:sz w:val="28"/>
          <w:szCs w:val="28"/>
        </w:rPr>
        <w:t xml:space="preserve"> инвалидов вблизи их места жительства</w:t>
      </w:r>
      <w:r w:rsidR="00797DBB">
        <w:rPr>
          <w:rFonts w:ascii="Times New Roman" w:hAnsi="Times New Roman" w:cs="Times New Roman"/>
          <w:b/>
          <w:sz w:val="28"/>
          <w:szCs w:val="28"/>
        </w:rPr>
        <w:t xml:space="preserve"> </w:t>
      </w:r>
      <w:r w:rsidR="00797DBB" w:rsidRPr="006A6D3A">
        <w:rPr>
          <w:rFonts w:ascii="Times New Roman" w:hAnsi="Times New Roman" w:cs="Times New Roman"/>
          <w:b/>
          <w:sz w:val="28"/>
          <w:szCs w:val="28"/>
        </w:rPr>
        <w:t>на территории Пригородного сельского поселения Крымского района</w:t>
      </w:r>
    </w:p>
    <w:p w:rsidR="00EF29F0" w:rsidRPr="005D4591" w:rsidRDefault="00EF29F0" w:rsidP="00EF29F0">
      <w:pPr>
        <w:spacing w:after="0" w:line="240" w:lineRule="auto"/>
        <w:rPr>
          <w:rFonts w:ascii="Times New Roman" w:hAnsi="Times New Roman" w:cs="Times New Roman"/>
          <w:sz w:val="24"/>
          <w:szCs w:val="24"/>
        </w:rPr>
      </w:pPr>
    </w:p>
    <w:p w:rsidR="00EF29F0" w:rsidRPr="00C52AC3" w:rsidRDefault="00EF29F0" w:rsidP="00EF29F0">
      <w:pPr>
        <w:spacing w:after="0" w:line="240" w:lineRule="auto"/>
        <w:ind w:firstLine="851"/>
        <w:jc w:val="both"/>
        <w:rPr>
          <w:rFonts w:ascii="Times New Roman" w:hAnsi="Times New Roman" w:cs="Times New Roman"/>
          <w:sz w:val="28"/>
          <w:szCs w:val="28"/>
        </w:rPr>
      </w:pPr>
      <w:r w:rsidRPr="00C52AC3">
        <w:rPr>
          <w:rFonts w:ascii="Times New Roman" w:hAnsi="Times New Roman" w:cs="Times New Roman"/>
          <w:sz w:val="28"/>
          <w:szCs w:val="28"/>
        </w:rPr>
        <w:t xml:space="preserve">В соответствии с </w:t>
      </w:r>
      <w:hyperlink r:id="rId5" w:history="1">
        <w:r w:rsidRPr="00C52AC3">
          <w:rPr>
            <w:rStyle w:val="a3"/>
            <w:rFonts w:ascii="Times New Roman" w:hAnsi="Times New Roman" w:cs="Times New Roman"/>
            <w:color w:val="auto"/>
            <w:sz w:val="28"/>
            <w:szCs w:val="28"/>
            <w:u w:val="none"/>
          </w:rPr>
          <w:t>Федеральным законом</w:t>
        </w:r>
      </w:hyperlink>
      <w:r w:rsidRPr="00C52AC3">
        <w:rPr>
          <w:rFonts w:ascii="Times New Roman" w:hAnsi="Times New Roman" w:cs="Times New Roman"/>
          <w:sz w:val="28"/>
          <w:szCs w:val="28"/>
        </w:rPr>
        <w:t xml:space="preserve"> от 5 апреля 2021 года № 79-ФЗ «О внесении изменений в отдельные законодательные акты Российской Федерации», </w:t>
      </w:r>
      <w:hyperlink r:id="rId6" w:history="1">
        <w:r w:rsidRPr="00C52AC3">
          <w:rPr>
            <w:rStyle w:val="a3"/>
            <w:rFonts w:ascii="Times New Roman" w:hAnsi="Times New Roman" w:cs="Times New Roman"/>
            <w:color w:val="auto"/>
            <w:sz w:val="28"/>
            <w:szCs w:val="28"/>
            <w:u w:val="none"/>
          </w:rPr>
          <w:t>Земельным кодексом</w:t>
        </w:r>
      </w:hyperlink>
      <w:r w:rsidRPr="00C52AC3">
        <w:rPr>
          <w:rFonts w:ascii="Times New Roman" w:hAnsi="Times New Roman" w:cs="Times New Roman"/>
          <w:sz w:val="28"/>
          <w:szCs w:val="28"/>
        </w:rPr>
        <w:t xml:space="preserve"> РФ, </w:t>
      </w:r>
      <w:hyperlink r:id="rId7" w:history="1">
        <w:r w:rsidRPr="00C52AC3">
          <w:rPr>
            <w:rStyle w:val="a3"/>
            <w:rFonts w:ascii="Times New Roman" w:hAnsi="Times New Roman" w:cs="Times New Roman"/>
            <w:color w:val="auto"/>
            <w:sz w:val="28"/>
            <w:szCs w:val="28"/>
            <w:u w:val="none"/>
          </w:rPr>
          <w:t>Федеральным законом</w:t>
        </w:r>
      </w:hyperlink>
      <w:r w:rsidRPr="00C52AC3">
        <w:rPr>
          <w:rFonts w:ascii="Times New Roman" w:hAnsi="Times New Roman" w:cs="Times New Roman"/>
          <w:sz w:val="28"/>
          <w:szCs w:val="28"/>
        </w:rPr>
        <w:t xml:space="preserve"> от 25 октября 2001 года № 137-ФЗ «О введении в действие Земельного кодекса Российской Федерации, </w:t>
      </w:r>
      <w:hyperlink r:id="rId8" w:history="1">
        <w:r w:rsidRPr="00C52AC3">
          <w:rPr>
            <w:rStyle w:val="a3"/>
            <w:rFonts w:ascii="Times New Roman" w:hAnsi="Times New Roman" w:cs="Times New Roman"/>
            <w:color w:val="auto"/>
            <w:sz w:val="28"/>
            <w:szCs w:val="28"/>
            <w:u w:val="none"/>
          </w:rPr>
          <w:t>Федеральным законом</w:t>
        </w:r>
      </w:hyperlink>
      <w:r w:rsidRPr="00C52AC3">
        <w:rPr>
          <w:rFonts w:ascii="Times New Roman" w:hAnsi="Times New Roman" w:cs="Times New Roman"/>
          <w:sz w:val="28"/>
          <w:szCs w:val="28"/>
        </w:rPr>
        <w:t xml:space="preserve"> от 24 ноября 1995 года № 181-ФЗ «О социальной защите инвалидов в Российской Федерации», </w:t>
      </w:r>
      <w:hyperlink r:id="rId9" w:history="1">
        <w:r w:rsidRPr="00C52AC3">
          <w:rPr>
            <w:rStyle w:val="a3"/>
            <w:rFonts w:ascii="Times New Roman" w:hAnsi="Times New Roman" w:cs="Times New Roman"/>
            <w:color w:val="auto"/>
            <w:sz w:val="28"/>
            <w:szCs w:val="28"/>
            <w:u w:val="none"/>
          </w:rPr>
          <w:t>Федеральным законом</w:t>
        </w:r>
      </w:hyperlink>
      <w:r w:rsidRPr="00C52AC3">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постановлением главы администрации (губернатора) Краснодарского края от 20 апреля 2022 года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в целях установления правил разработки и утверждения схемы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землях или земельных участках, находящихся в муниципальной собственности, постановляю:</w:t>
      </w:r>
    </w:p>
    <w:p w:rsidR="00EF29F0" w:rsidRPr="00C52AC3" w:rsidRDefault="00EF29F0" w:rsidP="00C52AC3">
      <w:pPr>
        <w:spacing w:after="0" w:line="240" w:lineRule="auto"/>
        <w:ind w:firstLine="708"/>
        <w:jc w:val="both"/>
        <w:rPr>
          <w:rFonts w:ascii="Times New Roman" w:hAnsi="Times New Roman" w:cs="Times New Roman"/>
          <w:sz w:val="28"/>
          <w:szCs w:val="28"/>
        </w:rPr>
      </w:pPr>
      <w:r w:rsidRPr="00C52AC3">
        <w:rPr>
          <w:rFonts w:ascii="Times New Roman" w:hAnsi="Times New Roman" w:cs="Times New Roman"/>
          <w:sz w:val="28"/>
          <w:szCs w:val="28"/>
        </w:rPr>
        <w:t xml:space="preserve">1. Утвердить порядок </w:t>
      </w:r>
      <w:r w:rsidR="00797DBB">
        <w:rPr>
          <w:rFonts w:ascii="Times New Roman" w:hAnsi="Times New Roman" w:cs="Times New Roman"/>
          <w:sz w:val="28"/>
          <w:szCs w:val="28"/>
        </w:rPr>
        <w:t xml:space="preserve"> использования</w:t>
      </w:r>
      <w:r w:rsidRPr="00C52AC3">
        <w:rPr>
          <w:rFonts w:ascii="Times New Roman" w:hAnsi="Times New Roman" w:cs="Times New Roman"/>
          <w:sz w:val="28"/>
          <w:szCs w:val="28"/>
        </w:rPr>
        <w:t xml:space="preserve"> гражданами земель или земельных участков, находящихся в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w:t>
      </w:r>
      <w:r w:rsidRPr="00C52AC3">
        <w:rPr>
          <w:rFonts w:ascii="Times New Roman" w:hAnsi="Times New Roman" w:cs="Times New Roman"/>
          <w:sz w:val="28"/>
          <w:szCs w:val="28"/>
        </w:rPr>
        <w:lastRenderedPageBreak/>
        <w:t xml:space="preserve">места жительства </w:t>
      </w:r>
      <w:r w:rsidR="00797DBB" w:rsidRPr="006A6D3A">
        <w:rPr>
          <w:rFonts w:ascii="Times New Roman" w:hAnsi="Times New Roman" w:cs="Times New Roman"/>
          <w:sz w:val="28"/>
          <w:szCs w:val="28"/>
        </w:rPr>
        <w:t xml:space="preserve">на территории Пригородного сельского поселения Крымского района </w:t>
      </w:r>
      <w:r w:rsidRPr="006A6D3A">
        <w:rPr>
          <w:rFonts w:ascii="Times New Roman" w:hAnsi="Times New Roman" w:cs="Times New Roman"/>
          <w:sz w:val="28"/>
          <w:szCs w:val="28"/>
        </w:rPr>
        <w:t>(</w:t>
      </w:r>
      <w:r w:rsidRPr="00C52AC3">
        <w:rPr>
          <w:rFonts w:ascii="Times New Roman" w:hAnsi="Times New Roman" w:cs="Times New Roman"/>
          <w:sz w:val="28"/>
          <w:szCs w:val="28"/>
        </w:rPr>
        <w:t>приложение № 1).</w:t>
      </w:r>
    </w:p>
    <w:p w:rsidR="00EF29F0" w:rsidRPr="00C52AC3" w:rsidRDefault="00EF29F0" w:rsidP="00C52AC3">
      <w:pPr>
        <w:spacing w:after="0" w:line="240" w:lineRule="auto"/>
        <w:ind w:firstLine="708"/>
        <w:jc w:val="both"/>
        <w:rPr>
          <w:rFonts w:ascii="Times New Roman" w:hAnsi="Times New Roman" w:cs="Times New Roman"/>
          <w:sz w:val="28"/>
          <w:szCs w:val="28"/>
        </w:rPr>
      </w:pPr>
      <w:r w:rsidRPr="00C52AC3">
        <w:rPr>
          <w:rFonts w:ascii="Times New Roman" w:hAnsi="Times New Roman" w:cs="Times New Roman"/>
          <w:sz w:val="28"/>
          <w:szCs w:val="28"/>
        </w:rPr>
        <w:t xml:space="preserve">2. Утвердить форму схемы размещения на землях или земельных участках, находящихся в муниципальной собственности, гаражей, являющихся некапитальными сооружениями, и стоянок технических или других средств передвижения инвалидов вблизи их места жительства на территории Пригородного сельского поселения </w:t>
      </w:r>
      <w:r w:rsidR="00797DBB" w:rsidRPr="006A6D3A">
        <w:rPr>
          <w:rFonts w:ascii="Times New Roman" w:hAnsi="Times New Roman" w:cs="Times New Roman"/>
          <w:sz w:val="28"/>
          <w:szCs w:val="28"/>
        </w:rPr>
        <w:t>Крымского района</w:t>
      </w:r>
      <w:r w:rsidR="00797DBB">
        <w:rPr>
          <w:rFonts w:ascii="Times New Roman" w:hAnsi="Times New Roman" w:cs="Times New Roman"/>
          <w:sz w:val="28"/>
          <w:szCs w:val="28"/>
        </w:rPr>
        <w:t xml:space="preserve"> </w:t>
      </w:r>
      <w:r w:rsidRPr="00C52AC3">
        <w:rPr>
          <w:rFonts w:ascii="Times New Roman" w:hAnsi="Times New Roman" w:cs="Times New Roman"/>
          <w:sz w:val="28"/>
          <w:szCs w:val="28"/>
        </w:rPr>
        <w:t>(приложение № 2).</w:t>
      </w:r>
    </w:p>
    <w:p w:rsidR="00C52AC3" w:rsidRPr="00C52AC3" w:rsidRDefault="00C52AC3" w:rsidP="00C52A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C52AC3">
        <w:rPr>
          <w:rFonts w:ascii="Times New Roman" w:hAnsi="Times New Roman" w:cs="Times New Roman"/>
          <w:sz w:val="28"/>
          <w:szCs w:val="28"/>
        </w:rPr>
        <w:t xml:space="preserve">. Главному специалисту администрации Пригородного сельского поселения Крымского района </w:t>
      </w:r>
      <w:r>
        <w:rPr>
          <w:rFonts w:ascii="Times New Roman" w:hAnsi="Times New Roman" w:cs="Times New Roman"/>
          <w:sz w:val="28"/>
          <w:szCs w:val="28"/>
        </w:rPr>
        <w:t xml:space="preserve">А.В. </w:t>
      </w:r>
      <w:proofErr w:type="spellStart"/>
      <w:r w:rsidRPr="00C52AC3">
        <w:rPr>
          <w:rFonts w:ascii="Times New Roman" w:hAnsi="Times New Roman" w:cs="Times New Roman"/>
          <w:sz w:val="28"/>
          <w:szCs w:val="28"/>
        </w:rPr>
        <w:t>Лазариди</w:t>
      </w:r>
      <w:proofErr w:type="spellEnd"/>
      <w:r w:rsidRPr="00C52AC3">
        <w:rPr>
          <w:rFonts w:ascii="Times New Roman" w:hAnsi="Times New Roman" w:cs="Times New Roman"/>
          <w:sz w:val="28"/>
          <w:szCs w:val="28"/>
        </w:rPr>
        <w:t xml:space="preserve"> настоящее постановление обнародовать путём размещения на информационных стендах, расположенных на территории муниципального образования и разместить на официальном сайте администрации Пригородного сельского поселения Крымского района в сети Интернет. </w:t>
      </w:r>
    </w:p>
    <w:p w:rsidR="00EF29F0" w:rsidRPr="00C52AC3" w:rsidRDefault="00C52AC3" w:rsidP="00C52A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29F0" w:rsidRPr="00C52AC3">
        <w:rPr>
          <w:rFonts w:ascii="Times New Roman" w:hAnsi="Times New Roman" w:cs="Times New Roman"/>
          <w:sz w:val="28"/>
          <w:szCs w:val="28"/>
        </w:rPr>
        <w:t>4. Контроль за выполнением настоящего постановления оставляю за собой.</w:t>
      </w:r>
    </w:p>
    <w:p w:rsidR="00EF29F0" w:rsidRPr="00C52AC3" w:rsidRDefault="00C52AC3" w:rsidP="00C52A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29F0" w:rsidRPr="00C52AC3">
        <w:rPr>
          <w:rFonts w:ascii="Times New Roman" w:hAnsi="Times New Roman" w:cs="Times New Roman"/>
          <w:sz w:val="28"/>
          <w:szCs w:val="28"/>
        </w:rPr>
        <w:t>5. Постановление вступает в силу после официального обнародования.</w:t>
      </w:r>
    </w:p>
    <w:p w:rsidR="00EF29F0" w:rsidRPr="00C52AC3" w:rsidRDefault="00EF29F0" w:rsidP="00EF29F0">
      <w:pPr>
        <w:spacing w:after="0" w:line="240" w:lineRule="auto"/>
        <w:ind w:firstLine="851"/>
        <w:jc w:val="both"/>
        <w:rPr>
          <w:rFonts w:ascii="Times New Roman" w:hAnsi="Times New Roman" w:cs="Times New Roman"/>
          <w:sz w:val="28"/>
          <w:szCs w:val="28"/>
        </w:rPr>
      </w:pPr>
    </w:p>
    <w:p w:rsidR="00EF29F0" w:rsidRPr="005D4591" w:rsidRDefault="00EF29F0" w:rsidP="00EF29F0">
      <w:pPr>
        <w:spacing w:after="0" w:line="240" w:lineRule="auto"/>
        <w:ind w:firstLine="851"/>
        <w:jc w:val="both"/>
        <w:rPr>
          <w:rFonts w:ascii="Times New Roman" w:hAnsi="Times New Roman" w:cs="Times New Roman"/>
          <w:sz w:val="24"/>
          <w:szCs w:val="24"/>
        </w:rPr>
      </w:pPr>
    </w:p>
    <w:p w:rsidR="00EF29F0" w:rsidRPr="005D4591" w:rsidRDefault="00EF29F0" w:rsidP="00EF29F0">
      <w:pPr>
        <w:spacing w:after="0" w:line="240" w:lineRule="auto"/>
        <w:ind w:firstLine="851"/>
        <w:jc w:val="both"/>
        <w:rPr>
          <w:rFonts w:ascii="Times New Roman" w:hAnsi="Times New Roman" w:cs="Times New Roman"/>
          <w:sz w:val="24"/>
          <w:szCs w:val="24"/>
        </w:rPr>
      </w:pPr>
    </w:p>
    <w:p w:rsidR="00C52AC3" w:rsidRPr="00C52AC3" w:rsidRDefault="00C52AC3" w:rsidP="00C52AC3">
      <w:pPr>
        <w:spacing w:after="0" w:line="240" w:lineRule="auto"/>
        <w:rPr>
          <w:rFonts w:ascii="Times New Roman" w:hAnsi="Times New Roman" w:cs="Times New Roman"/>
          <w:sz w:val="28"/>
          <w:szCs w:val="28"/>
        </w:rPr>
      </w:pPr>
      <w:r w:rsidRPr="00C52AC3">
        <w:rPr>
          <w:rFonts w:ascii="Times New Roman" w:hAnsi="Times New Roman" w:cs="Times New Roman"/>
          <w:sz w:val="28"/>
          <w:szCs w:val="28"/>
        </w:rPr>
        <w:t xml:space="preserve">Глава Пригородного сельского </w:t>
      </w:r>
    </w:p>
    <w:p w:rsidR="00C52AC3" w:rsidRPr="00C52AC3" w:rsidRDefault="00C52AC3" w:rsidP="00C52AC3">
      <w:pPr>
        <w:spacing w:after="0" w:line="240" w:lineRule="auto"/>
        <w:rPr>
          <w:rFonts w:ascii="Times New Roman" w:hAnsi="Times New Roman" w:cs="Times New Roman"/>
          <w:sz w:val="28"/>
          <w:szCs w:val="28"/>
        </w:rPr>
      </w:pPr>
      <w:r w:rsidRPr="00C52AC3">
        <w:rPr>
          <w:rFonts w:ascii="Times New Roman" w:hAnsi="Times New Roman" w:cs="Times New Roman"/>
          <w:sz w:val="28"/>
          <w:szCs w:val="28"/>
        </w:rPr>
        <w:t xml:space="preserve">поселения Крымского района                                   </w:t>
      </w:r>
      <w:r>
        <w:rPr>
          <w:rFonts w:ascii="Times New Roman" w:hAnsi="Times New Roman" w:cs="Times New Roman"/>
          <w:sz w:val="28"/>
          <w:szCs w:val="28"/>
        </w:rPr>
        <w:t xml:space="preserve">                        </w:t>
      </w:r>
      <w:r w:rsidRPr="00C52AC3">
        <w:rPr>
          <w:rFonts w:ascii="Times New Roman" w:hAnsi="Times New Roman" w:cs="Times New Roman"/>
          <w:sz w:val="28"/>
          <w:szCs w:val="28"/>
        </w:rPr>
        <w:t>В.В. Лазарев</w:t>
      </w:r>
    </w:p>
    <w:p w:rsidR="00EF29F0" w:rsidRPr="005D4591" w:rsidRDefault="00C52AC3" w:rsidP="00C52AC3">
      <w:pPr>
        <w:tabs>
          <w:tab w:val="left" w:pos="85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EF29F0" w:rsidRPr="005D4591" w:rsidRDefault="00EF29F0" w:rsidP="00EF29F0">
      <w:pPr>
        <w:spacing w:after="0" w:line="240" w:lineRule="auto"/>
        <w:jc w:val="both"/>
        <w:rPr>
          <w:rFonts w:ascii="Times New Roman" w:hAnsi="Times New Roman" w:cs="Times New Roman"/>
          <w:sz w:val="24"/>
          <w:szCs w:val="24"/>
        </w:rPr>
      </w:pPr>
    </w:p>
    <w:p w:rsidR="00EF29F0" w:rsidRPr="005D4591" w:rsidRDefault="00EF29F0" w:rsidP="00EF29F0">
      <w:pPr>
        <w:spacing w:after="0" w:line="240" w:lineRule="auto"/>
        <w:jc w:val="both"/>
        <w:rPr>
          <w:rFonts w:ascii="Times New Roman" w:hAnsi="Times New Roman" w:cs="Times New Roman"/>
          <w:sz w:val="24"/>
          <w:szCs w:val="24"/>
        </w:rPr>
      </w:pPr>
    </w:p>
    <w:p w:rsidR="00EF29F0" w:rsidRDefault="00EF29F0" w:rsidP="00EF29F0">
      <w:pPr>
        <w:spacing w:after="0" w:line="240" w:lineRule="auto"/>
        <w:jc w:val="both"/>
        <w:rPr>
          <w:rFonts w:ascii="Times New Roman" w:hAnsi="Times New Roman" w:cs="Times New Roman"/>
          <w:sz w:val="24"/>
          <w:szCs w:val="24"/>
        </w:rPr>
      </w:pPr>
    </w:p>
    <w:p w:rsidR="00C52AC3" w:rsidRDefault="00C52AC3" w:rsidP="00EF29F0">
      <w:pPr>
        <w:spacing w:after="0" w:line="240" w:lineRule="auto"/>
        <w:jc w:val="both"/>
        <w:rPr>
          <w:rFonts w:ascii="Times New Roman" w:hAnsi="Times New Roman" w:cs="Times New Roman"/>
          <w:sz w:val="24"/>
          <w:szCs w:val="24"/>
        </w:rPr>
      </w:pPr>
    </w:p>
    <w:p w:rsidR="00C52AC3" w:rsidRDefault="00C52AC3" w:rsidP="00EF29F0">
      <w:pPr>
        <w:spacing w:after="0" w:line="240" w:lineRule="auto"/>
        <w:jc w:val="both"/>
        <w:rPr>
          <w:rFonts w:ascii="Times New Roman" w:hAnsi="Times New Roman" w:cs="Times New Roman"/>
          <w:sz w:val="24"/>
          <w:szCs w:val="24"/>
        </w:rPr>
      </w:pPr>
    </w:p>
    <w:p w:rsidR="00C52AC3" w:rsidRDefault="00C52AC3" w:rsidP="00EF29F0">
      <w:pPr>
        <w:spacing w:after="0" w:line="240" w:lineRule="auto"/>
        <w:jc w:val="both"/>
        <w:rPr>
          <w:rFonts w:ascii="Times New Roman" w:hAnsi="Times New Roman" w:cs="Times New Roman"/>
          <w:sz w:val="24"/>
          <w:szCs w:val="24"/>
        </w:rPr>
      </w:pPr>
    </w:p>
    <w:p w:rsidR="00C52AC3" w:rsidRDefault="00C52AC3" w:rsidP="00EF29F0">
      <w:pPr>
        <w:spacing w:after="0" w:line="240" w:lineRule="auto"/>
        <w:jc w:val="both"/>
        <w:rPr>
          <w:rFonts w:ascii="Times New Roman" w:hAnsi="Times New Roman" w:cs="Times New Roman"/>
          <w:sz w:val="24"/>
          <w:szCs w:val="24"/>
        </w:rPr>
      </w:pPr>
    </w:p>
    <w:p w:rsidR="00C52AC3" w:rsidRDefault="00C52AC3" w:rsidP="00EF29F0">
      <w:pPr>
        <w:spacing w:after="0" w:line="240" w:lineRule="auto"/>
        <w:jc w:val="both"/>
        <w:rPr>
          <w:rFonts w:ascii="Times New Roman" w:hAnsi="Times New Roman" w:cs="Times New Roman"/>
          <w:sz w:val="24"/>
          <w:szCs w:val="24"/>
        </w:rPr>
      </w:pPr>
    </w:p>
    <w:p w:rsidR="00C52AC3" w:rsidRDefault="00C52AC3" w:rsidP="00EF29F0">
      <w:pPr>
        <w:spacing w:after="0" w:line="240" w:lineRule="auto"/>
        <w:jc w:val="both"/>
        <w:rPr>
          <w:rFonts w:ascii="Times New Roman" w:hAnsi="Times New Roman" w:cs="Times New Roman"/>
          <w:sz w:val="24"/>
          <w:szCs w:val="24"/>
        </w:rPr>
      </w:pPr>
    </w:p>
    <w:p w:rsidR="00C52AC3" w:rsidRDefault="00C52AC3" w:rsidP="00EF29F0">
      <w:pPr>
        <w:spacing w:after="0" w:line="240" w:lineRule="auto"/>
        <w:jc w:val="both"/>
        <w:rPr>
          <w:rFonts w:ascii="Times New Roman" w:hAnsi="Times New Roman" w:cs="Times New Roman"/>
          <w:sz w:val="24"/>
          <w:szCs w:val="24"/>
        </w:rPr>
      </w:pPr>
    </w:p>
    <w:p w:rsidR="00C52AC3" w:rsidRDefault="00C52AC3" w:rsidP="00EF29F0">
      <w:pPr>
        <w:spacing w:after="0" w:line="240" w:lineRule="auto"/>
        <w:jc w:val="both"/>
        <w:rPr>
          <w:rFonts w:ascii="Times New Roman" w:hAnsi="Times New Roman" w:cs="Times New Roman"/>
          <w:sz w:val="24"/>
          <w:szCs w:val="24"/>
        </w:rPr>
      </w:pPr>
    </w:p>
    <w:p w:rsidR="00C52AC3" w:rsidRDefault="00C52AC3" w:rsidP="00EF29F0">
      <w:pPr>
        <w:spacing w:after="0" w:line="240" w:lineRule="auto"/>
        <w:jc w:val="both"/>
        <w:rPr>
          <w:rFonts w:ascii="Times New Roman" w:hAnsi="Times New Roman" w:cs="Times New Roman"/>
          <w:sz w:val="24"/>
          <w:szCs w:val="24"/>
        </w:rPr>
      </w:pPr>
    </w:p>
    <w:p w:rsidR="00C52AC3" w:rsidRDefault="00C52AC3" w:rsidP="00EF29F0">
      <w:pPr>
        <w:spacing w:after="0" w:line="240" w:lineRule="auto"/>
        <w:jc w:val="both"/>
        <w:rPr>
          <w:rFonts w:ascii="Times New Roman" w:hAnsi="Times New Roman" w:cs="Times New Roman"/>
          <w:sz w:val="24"/>
          <w:szCs w:val="24"/>
        </w:rPr>
      </w:pPr>
    </w:p>
    <w:p w:rsidR="00C52AC3" w:rsidRDefault="00C52AC3" w:rsidP="00EF29F0">
      <w:pPr>
        <w:spacing w:after="0" w:line="240" w:lineRule="auto"/>
        <w:jc w:val="both"/>
        <w:rPr>
          <w:rFonts w:ascii="Times New Roman" w:hAnsi="Times New Roman" w:cs="Times New Roman"/>
          <w:sz w:val="24"/>
          <w:szCs w:val="24"/>
        </w:rPr>
      </w:pPr>
    </w:p>
    <w:p w:rsidR="00C52AC3" w:rsidRDefault="00C52AC3" w:rsidP="00EF29F0">
      <w:pPr>
        <w:spacing w:after="0" w:line="240" w:lineRule="auto"/>
        <w:jc w:val="both"/>
        <w:rPr>
          <w:rFonts w:ascii="Times New Roman" w:hAnsi="Times New Roman" w:cs="Times New Roman"/>
          <w:sz w:val="24"/>
          <w:szCs w:val="24"/>
        </w:rPr>
      </w:pPr>
    </w:p>
    <w:p w:rsidR="00C52AC3" w:rsidRDefault="00C52AC3" w:rsidP="00EF29F0">
      <w:pPr>
        <w:spacing w:after="0" w:line="240" w:lineRule="auto"/>
        <w:jc w:val="both"/>
        <w:rPr>
          <w:rFonts w:ascii="Times New Roman" w:hAnsi="Times New Roman" w:cs="Times New Roman"/>
          <w:sz w:val="24"/>
          <w:szCs w:val="24"/>
        </w:rPr>
      </w:pPr>
    </w:p>
    <w:p w:rsidR="00C52AC3" w:rsidRDefault="00C52AC3" w:rsidP="00EF29F0">
      <w:pPr>
        <w:spacing w:after="0" w:line="240" w:lineRule="auto"/>
        <w:jc w:val="both"/>
        <w:rPr>
          <w:rFonts w:ascii="Times New Roman" w:hAnsi="Times New Roman" w:cs="Times New Roman"/>
          <w:sz w:val="24"/>
          <w:szCs w:val="24"/>
        </w:rPr>
      </w:pPr>
    </w:p>
    <w:p w:rsidR="00C52AC3" w:rsidRDefault="00C52AC3" w:rsidP="00EF29F0">
      <w:pPr>
        <w:spacing w:after="0" w:line="240" w:lineRule="auto"/>
        <w:jc w:val="both"/>
        <w:rPr>
          <w:rFonts w:ascii="Times New Roman" w:hAnsi="Times New Roman" w:cs="Times New Roman"/>
          <w:sz w:val="24"/>
          <w:szCs w:val="24"/>
        </w:rPr>
      </w:pPr>
    </w:p>
    <w:p w:rsidR="00C52AC3" w:rsidRDefault="00C52AC3" w:rsidP="00EF29F0">
      <w:pPr>
        <w:spacing w:after="0" w:line="240" w:lineRule="auto"/>
        <w:jc w:val="both"/>
        <w:rPr>
          <w:rFonts w:ascii="Times New Roman" w:hAnsi="Times New Roman" w:cs="Times New Roman"/>
          <w:sz w:val="24"/>
          <w:szCs w:val="24"/>
        </w:rPr>
      </w:pPr>
    </w:p>
    <w:p w:rsidR="00C52AC3" w:rsidRDefault="00C52AC3" w:rsidP="00EF29F0">
      <w:pPr>
        <w:spacing w:after="0" w:line="240" w:lineRule="auto"/>
        <w:jc w:val="both"/>
        <w:rPr>
          <w:rFonts w:ascii="Times New Roman" w:hAnsi="Times New Roman" w:cs="Times New Roman"/>
          <w:sz w:val="24"/>
          <w:szCs w:val="24"/>
        </w:rPr>
      </w:pPr>
    </w:p>
    <w:p w:rsidR="00C52AC3" w:rsidRDefault="00C52AC3" w:rsidP="00EF29F0">
      <w:pPr>
        <w:spacing w:after="0" w:line="240" w:lineRule="auto"/>
        <w:jc w:val="both"/>
        <w:rPr>
          <w:rFonts w:ascii="Times New Roman" w:hAnsi="Times New Roman" w:cs="Times New Roman"/>
          <w:sz w:val="24"/>
          <w:szCs w:val="24"/>
        </w:rPr>
      </w:pPr>
    </w:p>
    <w:p w:rsidR="00C52AC3" w:rsidRDefault="00C52AC3" w:rsidP="00EF29F0">
      <w:pPr>
        <w:spacing w:after="0" w:line="240" w:lineRule="auto"/>
        <w:jc w:val="both"/>
        <w:rPr>
          <w:rFonts w:ascii="Times New Roman" w:hAnsi="Times New Roman" w:cs="Times New Roman"/>
          <w:sz w:val="24"/>
          <w:szCs w:val="24"/>
        </w:rPr>
      </w:pPr>
    </w:p>
    <w:p w:rsidR="00C52AC3" w:rsidRDefault="00C52AC3" w:rsidP="00EF29F0">
      <w:pPr>
        <w:spacing w:after="0" w:line="240" w:lineRule="auto"/>
        <w:jc w:val="both"/>
        <w:rPr>
          <w:rFonts w:ascii="Times New Roman" w:hAnsi="Times New Roman" w:cs="Times New Roman"/>
          <w:sz w:val="24"/>
          <w:szCs w:val="24"/>
        </w:rPr>
      </w:pPr>
    </w:p>
    <w:p w:rsidR="00EF29F0" w:rsidRDefault="00EF29F0" w:rsidP="00EF29F0">
      <w:pPr>
        <w:spacing w:after="0" w:line="240" w:lineRule="auto"/>
        <w:rPr>
          <w:rFonts w:ascii="Times New Roman" w:hAnsi="Times New Roman" w:cs="Times New Roman"/>
          <w:sz w:val="24"/>
          <w:szCs w:val="24"/>
        </w:rPr>
      </w:pPr>
    </w:p>
    <w:p w:rsidR="006A6D3A" w:rsidRPr="005D4591" w:rsidRDefault="006A6D3A" w:rsidP="00EF29F0">
      <w:pPr>
        <w:spacing w:after="0" w:line="240" w:lineRule="auto"/>
        <w:rPr>
          <w:rFonts w:ascii="Times New Roman" w:hAnsi="Times New Roman" w:cs="Times New Roman"/>
          <w:sz w:val="24"/>
          <w:szCs w:val="24"/>
        </w:rPr>
      </w:pPr>
    </w:p>
    <w:p w:rsidR="00EF29F0" w:rsidRDefault="00EF29F0" w:rsidP="00EF29F0">
      <w:pPr>
        <w:spacing w:after="0" w:line="240" w:lineRule="auto"/>
        <w:rPr>
          <w:rFonts w:ascii="Times New Roman" w:hAnsi="Times New Roman" w:cs="Times New Roman"/>
          <w:sz w:val="24"/>
          <w:szCs w:val="24"/>
        </w:rPr>
      </w:pPr>
      <w:r w:rsidRPr="005D4591">
        <w:rPr>
          <w:rFonts w:ascii="Times New Roman" w:hAnsi="Times New Roman" w:cs="Times New Roman"/>
          <w:sz w:val="24"/>
          <w:szCs w:val="24"/>
        </w:rPr>
        <w:t xml:space="preserve"> </w:t>
      </w:r>
    </w:p>
    <w:p w:rsidR="00C404F1" w:rsidRDefault="00C404F1" w:rsidP="00C404F1">
      <w:pPr>
        <w:spacing w:after="0" w:line="240" w:lineRule="auto"/>
        <w:jc w:val="right"/>
        <w:rPr>
          <w:rFonts w:ascii="Times New Roman" w:hAnsi="Times New Roman" w:cs="Times New Roman"/>
          <w:sz w:val="28"/>
          <w:szCs w:val="28"/>
        </w:rPr>
      </w:pPr>
      <w:r>
        <w:rPr>
          <w:rFonts w:ascii="Times New Roman" w:hAnsi="Times New Roman" w:cs="Times New Roman"/>
          <w:sz w:val="24"/>
          <w:szCs w:val="24"/>
        </w:rPr>
        <w:lastRenderedPageBreak/>
        <w:t xml:space="preserve">                                                                                                                          </w:t>
      </w:r>
      <w:r>
        <w:rPr>
          <w:rFonts w:ascii="Times New Roman" w:hAnsi="Times New Roman" w:cs="Times New Roman"/>
          <w:sz w:val="28"/>
          <w:szCs w:val="28"/>
        </w:rPr>
        <w:t>ПРИЛОЖЕНИЕ</w:t>
      </w:r>
    </w:p>
    <w:p w:rsidR="00C404F1" w:rsidRDefault="00C404F1" w:rsidP="00C404F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w:t>
      </w:r>
    </w:p>
    <w:p w:rsidR="00C404F1" w:rsidRDefault="00C404F1" w:rsidP="00C404F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Пригородного сельского поселения</w:t>
      </w:r>
    </w:p>
    <w:p w:rsidR="00C404F1" w:rsidRDefault="00C404F1" w:rsidP="00C404F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Крымского района</w:t>
      </w:r>
    </w:p>
    <w:p w:rsidR="00C404F1" w:rsidRDefault="00C404F1" w:rsidP="00C404F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____________№____</w:t>
      </w:r>
    </w:p>
    <w:p w:rsidR="00C404F1" w:rsidRDefault="00C404F1" w:rsidP="00EF29F0">
      <w:pPr>
        <w:spacing w:after="0" w:line="240" w:lineRule="auto"/>
        <w:rPr>
          <w:rFonts w:ascii="Times New Roman" w:hAnsi="Times New Roman" w:cs="Times New Roman"/>
          <w:sz w:val="28"/>
          <w:szCs w:val="28"/>
        </w:rPr>
      </w:pPr>
    </w:p>
    <w:p w:rsidR="00C404F1" w:rsidRDefault="00C404F1" w:rsidP="00EF29F0">
      <w:pPr>
        <w:spacing w:after="0" w:line="240" w:lineRule="auto"/>
        <w:rPr>
          <w:rFonts w:ascii="Times New Roman" w:hAnsi="Times New Roman" w:cs="Times New Roman"/>
          <w:sz w:val="28"/>
          <w:szCs w:val="28"/>
        </w:rPr>
      </w:pPr>
    </w:p>
    <w:p w:rsidR="00EF29F0" w:rsidRPr="00C52AC3" w:rsidRDefault="00EF29F0" w:rsidP="00EF29F0">
      <w:pPr>
        <w:spacing w:after="0" w:line="240" w:lineRule="auto"/>
        <w:jc w:val="center"/>
        <w:rPr>
          <w:rFonts w:ascii="Times New Roman" w:hAnsi="Times New Roman" w:cs="Times New Roman"/>
          <w:b/>
          <w:sz w:val="28"/>
          <w:szCs w:val="28"/>
        </w:rPr>
      </w:pPr>
      <w:r w:rsidRPr="00C52AC3">
        <w:rPr>
          <w:rFonts w:ascii="Times New Roman" w:hAnsi="Times New Roman" w:cs="Times New Roman"/>
          <w:b/>
          <w:sz w:val="28"/>
          <w:szCs w:val="28"/>
        </w:rPr>
        <w:t>ПОРЯДОК</w:t>
      </w:r>
    </w:p>
    <w:p w:rsidR="00EF29F0" w:rsidRPr="00C52AC3" w:rsidRDefault="00EF29F0" w:rsidP="00EF29F0">
      <w:pPr>
        <w:spacing w:after="0" w:line="240" w:lineRule="auto"/>
        <w:jc w:val="center"/>
        <w:rPr>
          <w:rFonts w:ascii="Times New Roman" w:hAnsi="Times New Roman" w:cs="Times New Roman"/>
          <w:b/>
          <w:sz w:val="28"/>
          <w:szCs w:val="28"/>
        </w:rPr>
      </w:pPr>
      <w:r w:rsidRPr="00C52AC3">
        <w:rPr>
          <w:rFonts w:ascii="Times New Roman" w:hAnsi="Times New Roman" w:cs="Times New Roman"/>
          <w:b/>
          <w:sz w:val="28"/>
          <w:szCs w:val="28"/>
        </w:rPr>
        <w:t>использования гражданами земель или земельных участков,</w:t>
      </w:r>
    </w:p>
    <w:p w:rsidR="00C52AC3" w:rsidRDefault="00EF29F0" w:rsidP="00EF29F0">
      <w:pPr>
        <w:spacing w:after="0" w:line="240" w:lineRule="auto"/>
        <w:jc w:val="center"/>
        <w:rPr>
          <w:rFonts w:ascii="Times New Roman" w:hAnsi="Times New Roman" w:cs="Times New Roman"/>
          <w:b/>
          <w:sz w:val="28"/>
          <w:szCs w:val="28"/>
        </w:rPr>
      </w:pPr>
      <w:r w:rsidRPr="00C52AC3">
        <w:rPr>
          <w:rFonts w:ascii="Times New Roman" w:hAnsi="Times New Roman" w:cs="Times New Roman"/>
          <w:b/>
          <w:sz w:val="28"/>
          <w:szCs w:val="28"/>
        </w:rPr>
        <w:t xml:space="preserve">находящихся в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w:t>
      </w:r>
    </w:p>
    <w:p w:rsidR="00797DBB" w:rsidRPr="00C52AC3" w:rsidRDefault="00EF29F0" w:rsidP="00797DBB">
      <w:pPr>
        <w:spacing w:after="0" w:line="240" w:lineRule="auto"/>
        <w:jc w:val="center"/>
        <w:rPr>
          <w:rFonts w:ascii="Times New Roman" w:hAnsi="Times New Roman" w:cs="Times New Roman"/>
          <w:b/>
          <w:sz w:val="28"/>
          <w:szCs w:val="28"/>
        </w:rPr>
      </w:pPr>
      <w:r w:rsidRPr="00C52AC3">
        <w:rPr>
          <w:rFonts w:ascii="Times New Roman" w:hAnsi="Times New Roman" w:cs="Times New Roman"/>
          <w:b/>
          <w:sz w:val="28"/>
          <w:szCs w:val="28"/>
        </w:rPr>
        <w:t xml:space="preserve">инвалидов вблизи их места </w:t>
      </w:r>
      <w:r w:rsidRPr="006A6D3A">
        <w:rPr>
          <w:rFonts w:ascii="Times New Roman" w:hAnsi="Times New Roman" w:cs="Times New Roman"/>
          <w:b/>
          <w:sz w:val="28"/>
          <w:szCs w:val="28"/>
        </w:rPr>
        <w:t>жительства</w:t>
      </w:r>
      <w:r w:rsidR="00797DBB" w:rsidRPr="006A6D3A">
        <w:rPr>
          <w:rFonts w:ascii="Times New Roman" w:hAnsi="Times New Roman" w:cs="Times New Roman"/>
          <w:b/>
          <w:sz w:val="28"/>
          <w:szCs w:val="28"/>
        </w:rPr>
        <w:t xml:space="preserve"> на территории Пригородного сельского поселения Крымского района</w:t>
      </w:r>
    </w:p>
    <w:p w:rsidR="00EF29F0" w:rsidRPr="00C52AC3" w:rsidRDefault="00EF29F0" w:rsidP="00C52AC3">
      <w:pPr>
        <w:spacing w:after="0" w:line="240" w:lineRule="auto"/>
        <w:jc w:val="center"/>
        <w:rPr>
          <w:rFonts w:ascii="Times New Roman" w:hAnsi="Times New Roman" w:cs="Times New Roman"/>
          <w:b/>
          <w:sz w:val="28"/>
          <w:szCs w:val="28"/>
        </w:rPr>
      </w:pPr>
    </w:p>
    <w:p w:rsidR="00EF29F0" w:rsidRPr="00C52AC3" w:rsidRDefault="00EF29F0" w:rsidP="00EF29F0">
      <w:pPr>
        <w:spacing w:after="0" w:line="240" w:lineRule="auto"/>
        <w:rPr>
          <w:rFonts w:ascii="Times New Roman" w:hAnsi="Times New Roman" w:cs="Times New Roman"/>
          <w:sz w:val="28"/>
          <w:szCs w:val="28"/>
        </w:rPr>
      </w:pP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 xml:space="preserve">1. Настоящий порядок использования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(далее - Порядок) разработан в соответствии со </w:t>
      </w:r>
      <w:hyperlink r:id="rId10" w:history="1">
        <w:r w:rsidRPr="009352DB">
          <w:rPr>
            <w:rStyle w:val="a3"/>
            <w:rFonts w:ascii="Times New Roman" w:hAnsi="Times New Roman" w:cs="Times New Roman"/>
            <w:color w:val="auto"/>
            <w:sz w:val="28"/>
            <w:szCs w:val="28"/>
            <w:u w:val="none"/>
          </w:rPr>
          <w:t>статьей 39.36-1</w:t>
        </w:r>
      </w:hyperlink>
      <w:r w:rsidRPr="009352DB">
        <w:rPr>
          <w:rFonts w:ascii="Times New Roman" w:hAnsi="Times New Roman" w:cs="Times New Roman"/>
          <w:sz w:val="28"/>
          <w:szCs w:val="28"/>
        </w:rPr>
        <w:t xml:space="preserve"> Земельного кодекса Российской Федерации и устанавливает правила разработки и утверждения схемы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землях или земельных участках, находящихся в муниципальной собственности Пригородного сельского поселения (далее - схема размещения), порядок использования гражданами земельных участков, находящихся в муниципальной собственности для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2. Схема размещения представляет собой документ, определяющий места размещения гаражей, являющихся некапитальными сооружениями и стоянки технических или других средств передвижения инвалидов вблизи их места жительства, состоящий из текстовой части, содержащей сведения о виде объекта, его площади, адресных ориентирах, требованиях к внешнему виду объекта, сроке размещения объекта, и графической части, разрабатываемой на основе сведений Единого государственного реестра недвижимости. Разработка схемы размещения гаражей, стоянок осуществляется с учетом требований земельного законодательства, законодательства о градостроительной деятельности, о пожарной безопасности, законодательства в области охраны окружающей среды, в области охраны и использования особо охраняемых природных территорий, в области обеспечения санитарно-эпидемиологического благополучия населения и иных требований законодательства Российской Федерации.</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lastRenderedPageBreak/>
        <w:t>3. Размещение некапитальных гаражей либо средств передвижения инвалидов не должно препятствовать свободному перемещению пешеходов и транспорта, ограничивать видимость участников дорожного движения, создавать угрозу жизни и здоровью людей, окружающей среде, а также нарушать требования пожарной безопасности.</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4. Разработка схемы размещения осуществляется администрацией Пригородного сельского поселения на основании результатов инвентаризации, проводимой в порядке, установленном муниципальным правовым актом.</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5. Предложения о включении в схему размещения формируются с учетом результатов инвентаризации, сведений Единого государственного реестра недвижимости, предложений физических лиц, исполнительных органов государственной власти и органов местного самоуправления, в том числе уполномоченных на предоставление земельных участков. Предложение о включении земельных участков в схему размещения должно содержать место размещения на картографической основе в масштабе, обеспечивающем читаемость графической информации.</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6. Включение в схему размещения осуществляется по согласованию с Управлением имущественных отношений администрации муниципального образования Крымский район, осуществляющими полномочия собственника земельных участков, на которых планируется размещение некапитальных гаражей либо стоянки средств передвижения инвалидов, путем направления в их адрес проекта схемы размещения, содержащей сведения, предусмотренные в пункте 8 Порядка.</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7. Земельные участки не подлежат включению в схему размещения, если:</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1) начаты работы по предоставлению на торгах либо без проведения торгов земельного участка, на котором планируется размещение некапитальных гаражей либо стоянки средств передвижения инвалидов, в том числе поданы заявления о заключении соглашения об установлении сервитута, публичного сервитута, о заключении соглашения о перераспределении земельных участков, о выдаче разрешения на использование земель или земельного участка, находящихся в муниципальной собственности, имеются решения о проведении аукциона, об 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 места размещения объекта, заключено соглашение об установлении сервитута, публичного сервитута, в отношении земельного участка, имеется согласие на заключение соглашения о перераспределении земельных участков;</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2) земельный участок (часть земельного участка), находящийся в муниципальной собственности, на котором планируется размещение некапитальных гаражей либо стоянки средств передвижения инвалидов, предоставлен физическому или юридическому лицу в соответствии с земельным законодательством;</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lastRenderedPageBreak/>
        <w:t>3) наличие ранее принятого решения о согласовании размещения объекта на земельных участках, на которых планируется размещение некапитальных гаражей либо стоянки средств передвижения инвалидов, срок действия которого не истек;</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4) размещение некапитальных гаражей либо стоянки средств передвижения инвалидов не допускается в соответствии с документами территориального планирования, документацией по планировке территории и иными нормативными правовыми актами;</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5) наличие судебного разбирательства в отношении земельного участка, на котором планируется размещение некапитальных гаражей либо стоянки средств передвижения инвалидов, расположенных на нем зданий, сооружений, и (или) судебного разбирательства о границах и (или) площади смежных с ним земельных участков;</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6) нахождение земельного участка (части земельного участка) в границах зон градостроительных ограничений и иных территорий, в которых в соответствии с действующим законодательством не допускается и (или) ограничивается размещение некапитальных гаражей либо стоянки средств передвижения инвалидов (за исключением зон с особыми условиями использования территории);</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7) нахождение земельного участка (части земельного участка) в границах зон с особыми условиями использования территорий, установленные ограничения использования земельных участков в которых не допускают использование участка для размещения некапитальных гаражей либо стоянки средств передвижения инвалидов;</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8) расположение земельного участка или части земельного участка в границах территории общего пользования, на существующих инженерных сетях, коммуникациях, сооружениях;</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9) отсутствие доступа (прохода, проезда от земельных участков общего пользования) к земельному участку;</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10) несоблюдение требований пунктов 2- 3 Порядка.</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8. Схема размещения выполняется в текстовой форме с приложением графических материалов, выполненных на картографической основе масштаба 1:500 с указанием мест размещения некапитальных гаражей либо стоянки средств передвижения инвалидов.</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9. В схему размещения могут быть внесены изменения в порядке, установленном для её разработки и утверждения.</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10. Утвержденная схема размещения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официальном сайте Пригородного сельского поселения в информационно-телекоммуникационной сети «Интернет».</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 xml:space="preserve">11. Схема размещения может предусматривать размещение некапитальных гаражей, возведенных до дня вступления в силу </w:t>
      </w:r>
      <w:hyperlink r:id="rId11" w:history="1">
        <w:r w:rsidRPr="009352DB">
          <w:rPr>
            <w:rStyle w:val="a3"/>
            <w:rFonts w:ascii="Times New Roman" w:hAnsi="Times New Roman" w:cs="Times New Roman"/>
            <w:color w:val="auto"/>
            <w:sz w:val="28"/>
            <w:szCs w:val="28"/>
            <w:u w:val="none"/>
          </w:rPr>
          <w:t>Федерального закона</w:t>
        </w:r>
      </w:hyperlink>
      <w:r w:rsidRPr="009352DB">
        <w:rPr>
          <w:rFonts w:ascii="Times New Roman" w:hAnsi="Times New Roman" w:cs="Times New Roman"/>
          <w:sz w:val="28"/>
          <w:szCs w:val="28"/>
        </w:rPr>
        <w:t xml:space="preserve"> от 5 апреля 2021 года № 79-ФЗ «О внесении изменений в отдельные законодательные акты Российской Федерации», а также стоянок </w:t>
      </w:r>
      <w:r w:rsidRPr="009352DB">
        <w:rPr>
          <w:rFonts w:ascii="Times New Roman" w:hAnsi="Times New Roman" w:cs="Times New Roman"/>
          <w:sz w:val="28"/>
          <w:szCs w:val="28"/>
        </w:rPr>
        <w:lastRenderedPageBreak/>
        <w:t xml:space="preserve">средств передвижения инвалидов, предоставленных им до дня вступления в силу </w:t>
      </w:r>
      <w:hyperlink r:id="rId12" w:history="1">
        <w:r w:rsidRPr="009352DB">
          <w:rPr>
            <w:rStyle w:val="a3"/>
            <w:rFonts w:ascii="Times New Roman" w:hAnsi="Times New Roman" w:cs="Times New Roman"/>
            <w:color w:val="auto"/>
            <w:sz w:val="28"/>
            <w:szCs w:val="28"/>
            <w:u w:val="none"/>
          </w:rPr>
          <w:t>Федерального закона</w:t>
        </w:r>
      </w:hyperlink>
      <w:r w:rsidRPr="009352DB">
        <w:rPr>
          <w:rFonts w:ascii="Times New Roman" w:hAnsi="Times New Roman" w:cs="Times New Roman"/>
          <w:sz w:val="28"/>
          <w:szCs w:val="28"/>
        </w:rPr>
        <w:t xml:space="preserve"> от 5 апреля 2021 года № 79-ФЗ «О внесении изменений в отдельные законодательные акты Российской Федерации». Включение в схему размещения таких некапитальных гаражей либо стоянок средств передвижения инвалидов осуществляется в соответствии с настоящим Порядком.</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12. Исключение из схемы размещения некапитальных гаражей либо стоянок средств передвижения инвалидов осуществляется по основаниям, указанным в пункте 7 Порядка, в том числе в следующих случаях:</w:t>
      </w:r>
    </w:p>
    <w:p w:rsidR="00EF29F0" w:rsidRPr="009352DB" w:rsidRDefault="009352DB"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1) предоставление</w:t>
      </w:r>
      <w:r w:rsidR="00EF29F0" w:rsidRPr="009352DB">
        <w:rPr>
          <w:rFonts w:ascii="Times New Roman" w:hAnsi="Times New Roman" w:cs="Times New Roman"/>
          <w:sz w:val="28"/>
          <w:szCs w:val="28"/>
        </w:rPr>
        <w:t xml:space="preserve"> земельного участка гражданину или юридическому лицу в соответствии с земельным законодательством;</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2) фактическое размещение некапитального гаража либо стоянки средства передвижения инвалидов не соответствует схеме размещения;</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3) размещение объекта, не соответствующего характеристикам некапитального гаража либо стоянки средства передвижения инвалидов;</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4) демонтаж некапитального гаража либо стоянки средств передвижения инвалидов.</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13. Возведение гражданами некапитальных гаражей либо стоянки средств передвижения инвалидов осуществляется в местах, определенных схемой размещения, на основании постановления администрации Пригородного сельского поселения о согласовании места размещения некапитального гаража либо для стоянки средств передвижения инвалидов (далее - постановление).</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14. Постановление выдается на основании заявления заинтересованного лица (далее - заявитель), поданного в администрацию Пригородного сельского поселения, сроком до 5 лет. Оформление постановления осуществляется без взимания платы.</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15. Заявления о согласовании места размещения некапитального гаража либо для стоянки средств передвижения инвалидов (далее - заявление) подаются или направляются заявителем либо его представителем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16. В заявлении должны быть указаны:</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1) фамилия, имя, отчество (при наличии), место жительства заявителя, реквизиты документа, удостоверяющего личность заявителя;</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2) фамилия, имя,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3) почтовый адрес, адрес электронной почты, номер телефона для связи с заявителем или представителем заявителя;</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4) принадлежность гражданина к категории граждан, обладающих правом на использование земельного участка для размещения некапитального гаража либо для стоянки средств передвижения инвалидов вблизи их места жительства;</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lastRenderedPageBreak/>
        <w:t>5) цель использования;</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6) описание места размещения некапитального гаража либо стоянки средств передвижения инвалидов согласно схеме размещения; </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7) способ получения постановления (заказным письмом либо посредством направления электронной почтой по адресу, указанному заявителем в заявлении, либо посредством выдачи на руки заявителю или представителю заявителя);</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8) срок действия решения.</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17. К заявлению прилагаются:</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1) копии документов, удостоверяющих личность заявителя или представителя заявителя, документ, подтверждающий полномочия представителя заявителя, в случае, если заявление подается представителем заявителя;</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2) к</w:t>
      </w:r>
      <w:r w:rsidR="009352DB">
        <w:rPr>
          <w:rFonts w:ascii="Times New Roman" w:hAnsi="Times New Roman" w:cs="Times New Roman"/>
          <w:sz w:val="28"/>
          <w:szCs w:val="28"/>
        </w:rPr>
        <w:t>опия документа, подтверждающего</w:t>
      </w:r>
      <w:r w:rsidRPr="009352DB">
        <w:rPr>
          <w:rFonts w:ascii="Times New Roman" w:hAnsi="Times New Roman" w:cs="Times New Roman"/>
          <w:sz w:val="28"/>
          <w:szCs w:val="28"/>
        </w:rPr>
        <w:t xml:space="preserve"> принадлежность гражданина к категории граждан, обладающих правом на использование земельного участка для размещения некапитального гаража либо для стоянки средств передвижения инвалидов вблизи их места жительства;</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3) документы, подтверждающие возведение нек</w:t>
      </w:r>
      <w:r w:rsidR="009352DB">
        <w:rPr>
          <w:rFonts w:ascii="Times New Roman" w:hAnsi="Times New Roman" w:cs="Times New Roman"/>
          <w:sz w:val="28"/>
          <w:szCs w:val="28"/>
        </w:rPr>
        <w:t>апитальных гаражей либо</w:t>
      </w:r>
      <w:r w:rsidRPr="009352DB">
        <w:rPr>
          <w:rFonts w:ascii="Times New Roman" w:hAnsi="Times New Roman" w:cs="Times New Roman"/>
          <w:sz w:val="28"/>
          <w:szCs w:val="28"/>
        </w:rPr>
        <w:t xml:space="preserve"> предоставление мест для стоянок средств передвижения инвалидов, до дня вступления в силу Федерального закона от апреля 2021 года № 79-ФЗ «О внесении изменений в отдельные законодательные акты Российской Федерации» в случае, если заявление подается в отношении некапитальных гаражей либо стоянок средств передвижения инвалидов, указанных в пункте 12 Порядка.</w:t>
      </w:r>
    </w:p>
    <w:p w:rsidR="00EF29F0" w:rsidRPr="009352DB" w:rsidRDefault="009352DB"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18. Заявления</w:t>
      </w:r>
      <w:r w:rsidR="00EF29F0" w:rsidRPr="009352DB">
        <w:rPr>
          <w:rFonts w:ascii="Times New Roman" w:hAnsi="Times New Roman" w:cs="Times New Roman"/>
          <w:sz w:val="28"/>
          <w:szCs w:val="28"/>
        </w:rPr>
        <w:t xml:space="preserve"> рассматриваются в порядке их поступления в течение 30 дней со дня регистрации. В случае, если на дату поступления заявления на рассмотрении находится представленное ранее другим гражданином заявление, испрашиваемое место для размещения некапитального гаража либо для стоянки средств передвижения инвалидов в которых частично или полностью совпадают, администрация Пригородного сельского поселения принимает решение о приостановлении срока рассмотрения поданного позднее заявления и в течение трех рабочих дней со дня принятия решения о приостановлении направляет его заявителю. Срок рассмотрения поданного позднее заявления приостанавливается до принятия решения, по ранее поступившему заявлению.</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19. Постановление должно содержать:</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1) указание на лицо, в отношении которого принято такое решение;</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2) вид объекта, который планируется разместить;</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3) описание места размещения некапитального гаража либо стоянки средств передвижения инвалидов;</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4) срок действия решения в соответствии со сроком, установленным пунктом 14 Порядка;</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5) условия использования земельного участка, предусмотренные нормативными правовыми актами Пригородного сельского поселения, в том числе в сфере благоустройства;</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lastRenderedPageBreak/>
        <w:t>6) указание на возможность досрочного прекращения действия постановления по основаниям, предусмотренным пунктом 22 Порядка;</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7) плату за использование;</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8) указание на демонтаж некапитального гаража либо стоянки средства передвижения инвалидов при окончании срока действия решения.</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20. В течение 10 рабочих дней со дня принятия решения администрация Пригородного сельского поселения направляет копию этого постановления в Управление имущественных и земельных отношений на осуществление муниципального земельного контроля.</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21. По истечении срока действия решения гражданин, надлежащим образом исполнявший свои обязанности по использованию земельного участка для размещения некапитального гаража либо для стоянки средства передвижения инвалидов, имеет при прочих равных условиях преимущественное право перед другими гражданами на размещение некапитальных гаражей либо для стоянки средств передвижения инвалидов на новый срок. Гражданин обязан письменно уведомить администрацию Пригородного сельского поселения о желании продлить постановление до окончания срока его действия.</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22. В выдаче постановления отказывается по основаниям, указанным в пункте 7 настоящего Порядка, в том числе в следующих случаях:</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1) заявление и документы к нему не соответствуют требованиям, установленным в пунктах 15 - 16 Порядка;</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 xml:space="preserve">2) в заявлении указан вид объекта, не предусмотренный </w:t>
      </w:r>
      <w:hyperlink r:id="rId13" w:history="1">
        <w:r w:rsidRPr="009352DB">
          <w:rPr>
            <w:rStyle w:val="a3"/>
            <w:rFonts w:ascii="Times New Roman" w:hAnsi="Times New Roman" w:cs="Times New Roman"/>
            <w:color w:val="auto"/>
            <w:sz w:val="28"/>
            <w:szCs w:val="28"/>
            <w:u w:val="none"/>
          </w:rPr>
          <w:t>статьей 39.36-1</w:t>
        </w:r>
      </w:hyperlink>
      <w:r w:rsidRPr="009352DB">
        <w:rPr>
          <w:rFonts w:ascii="Times New Roman" w:hAnsi="Times New Roman" w:cs="Times New Roman"/>
          <w:sz w:val="28"/>
          <w:szCs w:val="28"/>
        </w:rPr>
        <w:t xml:space="preserve"> Земельного кодекса Российской Федерации;</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3) некапитальный гараж либо стоянка средств передвижения инвалидов не предусмотрены схемой размещения;4) в случаях, предусмотренных пунктами 21, 26 Порядка.</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23. Действие решения прекращается по основаниям, указанным в пунктах 7, 12 Порядка, в том числе в следующих случаях:</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1) истечение срока действия решения, за исключением случая, указанного в пункте 21 Порядка;</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2) поступление в администрацию Пригородного</w:t>
      </w:r>
      <w:r w:rsidR="009352DB">
        <w:rPr>
          <w:rFonts w:ascii="Times New Roman" w:hAnsi="Times New Roman" w:cs="Times New Roman"/>
          <w:sz w:val="28"/>
          <w:szCs w:val="28"/>
        </w:rPr>
        <w:t xml:space="preserve"> сельского поселения</w:t>
      </w:r>
      <w:r w:rsidRPr="009352DB">
        <w:rPr>
          <w:rFonts w:ascii="Times New Roman" w:hAnsi="Times New Roman" w:cs="Times New Roman"/>
          <w:sz w:val="28"/>
          <w:szCs w:val="28"/>
        </w:rPr>
        <w:t> от лица, которому выдано постановления, заявления о досрочном прекращении действия такого постановления;</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3) невнесение платы за использование земельного участка, на котором размещен некапитальный гараж, в порядке, определенном постановлением;</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4) размещение на земельном участке объекта, не предусмотренного постановлением;</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5) земельный участок, на котором размещен некапитальный гараж либо стоянка средств передвижения инвалидов передан в пользование третьим лицам, либо некапитальный гараж или стоянка средств передвижения инвалидов используется не в соответствии решением.</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 xml:space="preserve">24. В случае демонтажа некапитального гаража либо стоянки средства передвижения инвалидов гражданин, получивший решение, обязан сообщить </w:t>
      </w:r>
      <w:r w:rsidRPr="009352DB">
        <w:rPr>
          <w:rFonts w:ascii="Times New Roman" w:hAnsi="Times New Roman" w:cs="Times New Roman"/>
          <w:sz w:val="28"/>
          <w:szCs w:val="28"/>
        </w:rPr>
        <w:lastRenderedPageBreak/>
        <w:t>об этом в администрацию Пригородного сельского поселения в течение 10 дней с момента его демонтажа.</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25. В случае, если при размещении некапитального гаража либо стоянки средства передвижения инвалидов необходимы работы, связанные с разрытием грунта или вскрытием дорожных покрытий, то они осуществляются в соответствии с Правилами благоустройства и санитарного содержания территории Пригородного сельского поселения Крымского района.</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 xml:space="preserve">26. Преимущественное право на использование земельных участков для размещения некапитальных гаражей либо для стоянки средства передвижения инвалидов имеют граждане, использующие земельные участки по заключенным договорам аренды земельных участков, предоставленных для размещения некапитальных гаражей, стоянки средств передвижения инвалидов, заключенных до дня вступления в силу </w:t>
      </w:r>
      <w:hyperlink r:id="rId14" w:history="1">
        <w:r w:rsidRPr="009352DB">
          <w:rPr>
            <w:rStyle w:val="a3"/>
            <w:rFonts w:ascii="Times New Roman" w:hAnsi="Times New Roman" w:cs="Times New Roman"/>
            <w:color w:val="auto"/>
            <w:sz w:val="28"/>
            <w:szCs w:val="28"/>
            <w:u w:val="none"/>
          </w:rPr>
          <w:t>Федерального закона</w:t>
        </w:r>
      </w:hyperlink>
      <w:r w:rsidRPr="009352DB">
        <w:rPr>
          <w:rFonts w:ascii="Times New Roman" w:hAnsi="Times New Roman" w:cs="Times New Roman"/>
          <w:sz w:val="28"/>
          <w:szCs w:val="28"/>
        </w:rPr>
        <w:t xml:space="preserve"> от 5 апреля 2021 года № 79-ФЗ «О внесении изменений  в отдельные законодательные акты Российской Федерации».</w:t>
      </w:r>
    </w:p>
    <w:p w:rsidR="00EF29F0" w:rsidRPr="009352DB" w:rsidRDefault="00EF29F0" w:rsidP="00EF29F0">
      <w:pPr>
        <w:spacing w:after="0" w:line="240" w:lineRule="auto"/>
        <w:ind w:firstLine="851"/>
        <w:jc w:val="both"/>
        <w:rPr>
          <w:rFonts w:ascii="Times New Roman" w:hAnsi="Times New Roman" w:cs="Times New Roman"/>
          <w:sz w:val="28"/>
          <w:szCs w:val="28"/>
        </w:rPr>
      </w:pPr>
      <w:r w:rsidRPr="009352DB">
        <w:rPr>
          <w:rFonts w:ascii="Times New Roman" w:hAnsi="Times New Roman" w:cs="Times New Roman"/>
          <w:sz w:val="28"/>
          <w:szCs w:val="28"/>
        </w:rPr>
        <w:t>27. Использование земель или зе</w:t>
      </w:r>
      <w:r w:rsidR="009352DB">
        <w:rPr>
          <w:rFonts w:ascii="Times New Roman" w:hAnsi="Times New Roman" w:cs="Times New Roman"/>
          <w:sz w:val="28"/>
          <w:szCs w:val="28"/>
        </w:rPr>
        <w:t xml:space="preserve">мельных участков, находящихся в </w:t>
      </w:r>
      <w:r w:rsidRPr="009352DB">
        <w:rPr>
          <w:rFonts w:ascii="Times New Roman" w:hAnsi="Times New Roman" w:cs="Times New Roman"/>
          <w:sz w:val="28"/>
          <w:szCs w:val="28"/>
        </w:rPr>
        <w:t>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EF29F0" w:rsidRPr="005D4591" w:rsidRDefault="00EF29F0" w:rsidP="00EF29F0">
      <w:pPr>
        <w:spacing w:after="0" w:line="240" w:lineRule="auto"/>
        <w:ind w:firstLine="851"/>
        <w:jc w:val="both"/>
        <w:rPr>
          <w:rFonts w:ascii="Times New Roman" w:hAnsi="Times New Roman" w:cs="Times New Roman"/>
          <w:sz w:val="24"/>
          <w:szCs w:val="24"/>
        </w:rPr>
      </w:pPr>
    </w:p>
    <w:p w:rsidR="00EF29F0" w:rsidRPr="005D4591" w:rsidRDefault="00EF29F0" w:rsidP="00EF29F0">
      <w:pPr>
        <w:spacing w:after="0" w:line="240" w:lineRule="auto"/>
        <w:ind w:firstLine="851"/>
        <w:jc w:val="both"/>
        <w:rPr>
          <w:rFonts w:ascii="Times New Roman" w:hAnsi="Times New Roman" w:cs="Times New Roman"/>
          <w:sz w:val="24"/>
          <w:szCs w:val="24"/>
        </w:rPr>
      </w:pPr>
    </w:p>
    <w:p w:rsidR="00EF29F0" w:rsidRPr="005D4591" w:rsidRDefault="00EF29F0" w:rsidP="00EF29F0">
      <w:pPr>
        <w:spacing w:after="0" w:line="240" w:lineRule="auto"/>
        <w:ind w:firstLine="851"/>
        <w:jc w:val="both"/>
        <w:rPr>
          <w:rFonts w:ascii="Times New Roman" w:hAnsi="Times New Roman" w:cs="Times New Roman"/>
          <w:sz w:val="24"/>
          <w:szCs w:val="24"/>
        </w:rPr>
      </w:pPr>
    </w:p>
    <w:p w:rsidR="00EF29F0" w:rsidRPr="005D4591" w:rsidRDefault="00EF29F0" w:rsidP="00EF29F0">
      <w:pPr>
        <w:spacing w:after="0" w:line="240" w:lineRule="auto"/>
        <w:ind w:firstLine="851"/>
        <w:jc w:val="both"/>
        <w:rPr>
          <w:rFonts w:ascii="Times New Roman" w:hAnsi="Times New Roman" w:cs="Times New Roman"/>
          <w:sz w:val="24"/>
          <w:szCs w:val="24"/>
        </w:rPr>
      </w:pPr>
    </w:p>
    <w:p w:rsidR="004F372F" w:rsidRPr="00C52AC3" w:rsidRDefault="004F372F" w:rsidP="004F372F">
      <w:pPr>
        <w:spacing w:after="0" w:line="240" w:lineRule="auto"/>
        <w:rPr>
          <w:rFonts w:ascii="Times New Roman" w:hAnsi="Times New Roman" w:cs="Times New Roman"/>
          <w:sz w:val="28"/>
          <w:szCs w:val="28"/>
        </w:rPr>
      </w:pPr>
      <w:r w:rsidRPr="00C52AC3">
        <w:rPr>
          <w:rFonts w:ascii="Times New Roman" w:hAnsi="Times New Roman" w:cs="Times New Roman"/>
          <w:sz w:val="28"/>
          <w:szCs w:val="28"/>
        </w:rPr>
        <w:t xml:space="preserve">Глава Пригородного сельского </w:t>
      </w:r>
    </w:p>
    <w:p w:rsidR="004F372F" w:rsidRPr="00C52AC3" w:rsidRDefault="004F372F" w:rsidP="004F372F">
      <w:pPr>
        <w:spacing w:after="0" w:line="240" w:lineRule="auto"/>
        <w:rPr>
          <w:rFonts w:ascii="Times New Roman" w:hAnsi="Times New Roman" w:cs="Times New Roman"/>
          <w:sz w:val="28"/>
          <w:szCs w:val="28"/>
        </w:rPr>
      </w:pPr>
      <w:r w:rsidRPr="00C52AC3">
        <w:rPr>
          <w:rFonts w:ascii="Times New Roman" w:hAnsi="Times New Roman" w:cs="Times New Roman"/>
          <w:sz w:val="28"/>
          <w:szCs w:val="28"/>
        </w:rPr>
        <w:t xml:space="preserve">поселения Крымского района                                   </w:t>
      </w:r>
      <w:r>
        <w:rPr>
          <w:rFonts w:ascii="Times New Roman" w:hAnsi="Times New Roman" w:cs="Times New Roman"/>
          <w:sz w:val="28"/>
          <w:szCs w:val="28"/>
        </w:rPr>
        <w:t xml:space="preserve">                        </w:t>
      </w:r>
      <w:r w:rsidRPr="00C52AC3">
        <w:rPr>
          <w:rFonts w:ascii="Times New Roman" w:hAnsi="Times New Roman" w:cs="Times New Roman"/>
          <w:sz w:val="28"/>
          <w:szCs w:val="28"/>
        </w:rPr>
        <w:t>В.В. Лазарев</w:t>
      </w:r>
    </w:p>
    <w:p w:rsidR="00EF29F0" w:rsidRPr="005D4591" w:rsidRDefault="00EF29F0" w:rsidP="004F372F">
      <w:pPr>
        <w:spacing w:after="0" w:line="240" w:lineRule="auto"/>
        <w:jc w:val="both"/>
        <w:rPr>
          <w:rFonts w:ascii="Times New Roman" w:hAnsi="Times New Roman" w:cs="Times New Roman"/>
          <w:sz w:val="24"/>
          <w:szCs w:val="24"/>
        </w:rPr>
      </w:pPr>
    </w:p>
    <w:p w:rsidR="00EF29F0" w:rsidRPr="005D4591" w:rsidRDefault="00EF29F0" w:rsidP="00EF29F0">
      <w:pPr>
        <w:spacing w:after="0" w:line="240" w:lineRule="auto"/>
        <w:rPr>
          <w:rFonts w:ascii="Times New Roman" w:hAnsi="Times New Roman" w:cs="Times New Roman"/>
          <w:sz w:val="24"/>
          <w:szCs w:val="24"/>
        </w:rPr>
      </w:pPr>
    </w:p>
    <w:p w:rsidR="00EF29F0" w:rsidRPr="005D4591" w:rsidRDefault="00EF29F0" w:rsidP="00EF29F0">
      <w:pPr>
        <w:spacing w:after="0" w:line="240" w:lineRule="auto"/>
        <w:rPr>
          <w:rFonts w:ascii="Times New Roman" w:hAnsi="Times New Roman" w:cs="Times New Roman"/>
          <w:sz w:val="24"/>
          <w:szCs w:val="24"/>
        </w:rPr>
      </w:pPr>
    </w:p>
    <w:p w:rsidR="00EF29F0" w:rsidRPr="005D4591" w:rsidRDefault="00EF29F0" w:rsidP="00EF29F0">
      <w:pPr>
        <w:spacing w:after="0" w:line="240" w:lineRule="auto"/>
        <w:rPr>
          <w:rFonts w:ascii="Times New Roman" w:hAnsi="Times New Roman" w:cs="Times New Roman"/>
          <w:sz w:val="24"/>
          <w:szCs w:val="24"/>
        </w:rPr>
      </w:pPr>
    </w:p>
    <w:p w:rsidR="00EF29F0" w:rsidRPr="005D4591" w:rsidRDefault="00EF29F0" w:rsidP="00EF29F0">
      <w:pPr>
        <w:spacing w:after="0" w:line="240" w:lineRule="auto"/>
        <w:rPr>
          <w:rFonts w:ascii="Times New Roman" w:hAnsi="Times New Roman" w:cs="Times New Roman"/>
          <w:sz w:val="24"/>
          <w:szCs w:val="24"/>
        </w:rPr>
      </w:pPr>
    </w:p>
    <w:p w:rsidR="00EF29F0" w:rsidRPr="005D4591" w:rsidRDefault="00EF29F0" w:rsidP="00EF29F0">
      <w:pPr>
        <w:spacing w:after="0" w:line="240" w:lineRule="auto"/>
        <w:rPr>
          <w:rFonts w:ascii="Times New Roman" w:hAnsi="Times New Roman" w:cs="Times New Roman"/>
          <w:sz w:val="24"/>
          <w:szCs w:val="24"/>
        </w:rPr>
      </w:pPr>
    </w:p>
    <w:p w:rsidR="00EF29F0" w:rsidRPr="005D4591" w:rsidRDefault="00EF29F0" w:rsidP="00EF29F0">
      <w:pPr>
        <w:spacing w:after="0" w:line="240" w:lineRule="auto"/>
        <w:rPr>
          <w:rFonts w:ascii="Times New Roman" w:hAnsi="Times New Roman" w:cs="Times New Roman"/>
          <w:sz w:val="24"/>
          <w:szCs w:val="24"/>
        </w:rPr>
      </w:pPr>
    </w:p>
    <w:p w:rsidR="00EF29F0" w:rsidRPr="005D4591" w:rsidRDefault="00EF29F0" w:rsidP="00EF29F0">
      <w:pPr>
        <w:spacing w:after="0" w:line="240" w:lineRule="auto"/>
        <w:rPr>
          <w:rFonts w:ascii="Times New Roman" w:hAnsi="Times New Roman" w:cs="Times New Roman"/>
          <w:sz w:val="24"/>
          <w:szCs w:val="24"/>
        </w:rPr>
      </w:pPr>
    </w:p>
    <w:p w:rsidR="00EF29F0" w:rsidRPr="005D4591" w:rsidRDefault="00EF29F0" w:rsidP="00EF29F0">
      <w:pPr>
        <w:spacing w:after="0" w:line="240" w:lineRule="auto"/>
        <w:rPr>
          <w:rFonts w:ascii="Times New Roman" w:hAnsi="Times New Roman" w:cs="Times New Roman"/>
          <w:sz w:val="24"/>
          <w:szCs w:val="24"/>
        </w:rPr>
      </w:pPr>
    </w:p>
    <w:p w:rsidR="00EF29F0" w:rsidRDefault="00EF29F0" w:rsidP="00EF29F0">
      <w:pPr>
        <w:spacing w:after="0" w:line="240" w:lineRule="auto"/>
        <w:rPr>
          <w:rFonts w:ascii="Times New Roman" w:hAnsi="Times New Roman" w:cs="Times New Roman"/>
          <w:sz w:val="24"/>
          <w:szCs w:val="24"/>
        </w:rPr>
      </w:pPr>
    </w:p>
    <w:p w:rsidR="009352DB" w:rsidRDefault="009352DB" w:rsidP="00EF29F0">
      <w:pPr>
        <w:spacing w:after="0" w:line="240" w:lineRule="auto"/>
        <w:rPr>
          <w:rFonts w:ascii="Times New Roman" w:hAnsi="Times New Roman" w:cs="Times New Roman"/>
          <w:sz w:val="24"/>
          <w:szCs w:val="24"/>
        </w:rPr>
      </w:pPr>
    </w:p>
    <w:p w:rsidR="009352DB" w:rsidRDefault="009352DB" w:rsidP="00EF29F0">
      <w:pPr>
        <w:spacing w:after="0" w:line="240" w:lineRule="auto"/>
        <w:rPr>
          <w:rFonts w:ascii="Times New Roman" w:hAnsi="Times New Roman" w:cs="Times New Roman"/>
          <w:sz w:val="24"/>
          <w:szCs w:val="24"/>
        </w:rPr>
      </w:pPr>
    </w:p>
    <w:p w:rsidR="009352DB" w:rsidRDefault="009352DB" w:rsidP="00EF29F0">
      <w:pPr>
        <w:spacing w:after="0" w:line="240" w:lineRule="auto"/>
        <w:rPr>
          <w:rFonts w:ascii="Times New Roman" w:hAnsi="Times New Roman" w:cs="Times New Roman"/>
          <w:sz w:val="24"/>
          <w:szCs w:val="24"/>
        </w:rPr>
      </w:pPr>
    </w:p>
    <w:p w:rsidR="009352DB" w:rsidRDefault="009352DB" w:rsidP="00EF29F0">
      <w:pPr>
        <w:spacing w:after="0" w:line="240" w:lineRule="auto"/>
        <w:rPr>
          <w:rFonts w:ascii="Times New Roman" w:hAnsi="Times New Roman" w:cs="Times New Roman"/>
          <w:sz w:val="24"/>
          <w:szCs w:val="24"/>
        </w:rPr>
      </w:pPr>
    </w:p>
    <w:p w:rsidR="009352DB" w:rsidRDefault="009352DB" w:rsidP="00EF29F0">
      <w:pPr>
        <w:spacing w:after="0" w:line="240" w:lineRule="auto"/>
        <w:rPr>
          <w:rFonts w:ascii="Times New Roman" w:hAnsi="Times New Roman" w:cs="Times New Roman"/>
          <w:sz w:val="24"/>
          <w:szCs w:val="24"/>
        </w:rPr>
      </w:pPr>
    </w:p>
    <w:p w:rsidR="009352DB" w:rsidRDefault="009352DB" w:rsidP="00EF29F0">
      <w:pPr>
        <w:spacing w:after="0" w:line="240" w:lineRule="auto"/>
        <w:rPr>
          <w:rFonts w:ascii="Times New Roman" w:hAnsi="Times New Roman" w:cs="Times New Roman"/>
          <w:sz w:val="24"/>
          <w:szCs w:val="24"/>
        </w:rPr>
      </w:pPr>
    </w:p>
    <w:p w:rsidR="009352DB" w:rsidRPr="005D4591" w:rsidRDefault="009352DB" w:rsidP="00EF29F0">
      <w:pPr>
        <w:spacing w:after="0" w:line="240" w:lineRule="auto"/>
        <w:rPr>
          <w:rFonts w:ascii="Times New Roman" w:hAnsi="Times New Roman" w:cs="Times New Roman"/>
          <w:sz w:val="24"/>
          <w:szCs w:val="24"/>
        </w:rPr>
      </w:pPr>
      <w:bookmarkStart w:id="0" w:name="_GoBack"/>
      <w:bookmarkEnd w:id="0"/>
    </w:p>
    <w:p w:rsidR="00EF29F0" w:rsidRPr="005D4591" w:rsidRDefault="00EF29F0" w:rsidP="00EF29F0">
      <w:pPr>
        <w:spacing w:after="0" w:line="240" w:lineRule="auto"/>
        <w:rPr>
          <w:rFonts w:ascii="Times New Roman" w:hAnsi="Times New Roman" w:cs="Times New Roman"/>
          <w:sz w:val="24"/>
          <w:szCs w:val="24"/>
        </w:rPr>
      </w:pPr>
    </w:p>
    <w:p w:rsidR="00EF29F0" w:rsidRDefault="00EF29F0" w:rsidP="00EF29F0">
      <w:pPr>
        <w:spacing w:after="0" w:line="240" w:lineRule="auto"/>
        <w:rPr>
          <w:rFonts w:ascii="Times New Roman" w:hAnsi="Times New Roman" w:cs="Times New Roman"/>
          <w:sz w:val="24"/>
          <w:szCs w:val="24"/>
        </w:rPr>
      </w:pPr>
    </w:p>
    <w:p w:rsidR="006A6D3A" w:rsidRDefault="006A6D3A" w:rsidP="00EF29F0">
      <w:pPr>
        <w:spacing w:after="0" w:line="240" w:lineRule="auto"/>
        <w:rPr>
          <w:rFonts w:ascii="Times New Roman" w:hAnsi="Times New Roman" w:cs="Times New Roman"/>
          <w:sz w:val="24"/>
          <w:szCs w:val="24"/>
        </w:rPr>
      </w:pPr>
    </w:p>
    <w:p w:rsidR="006A6D3A" w:rsidRDefault="006A6D3A" w:rsidP="00EF29F0">
      <w:pPr>
        <w:spacing w:after="0" w:line="240" w:lineRule="auto"/>
        <w:rPr>
          <w:rFonts w:ascii="Times New Roman" w:hAnsi="Times New Roman" w:cs="Times New Roman"/>
          <w:sz w:val="24"/>
          <w:szCs w:val="24"/>
        </w:rPr>
      </w:pPr>
    </w:p>
    <w:p w:rsidR="006A6D3A" w:rsidRPr="005D4591" w:rsidRDefault="006A6D3A" w:rsidP="00EF29F0">
      <w:pPr>
        <w:spacing w:after="0" w:line="240" w:lineRule="auto"/>
        <w:rPr>
          <w:rFonts w:ascii="Times New Roman" w:hAnsi="Times New Roman" w:cs="Times New Roman"/>
          <w:sz w:val="24"/>
          <w:szCs w:val="24"/>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9"/>
      </w:tblGrid>
      <w:tr w:rsidR="009352DB" w:rsidRPr="005D4591" w:rsidTr="009352DB">
        <w:trPr>
          <w:jc w:val="right"/>
        </w:trPr>
        <w:tc>
          <w:tcPr>
            <w:tcW w:w="4609" w:type="dxa"/>
          </w:tcPr>
          <w:p w:rsidR="009352DB" w:rsidRDefault="009352DB" w:rsidP="009352DB">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ПРИЛОЖЕНИЕ </w:t>
            </w:r>
            <w:r w:rsidR="00797DBB" w:rsidRPr="006A6D3A">
              <w:rPr>
                <w:rFonts w:ascii="Times New Roman" w:hAnsi="Times New Roman"/>
                <w:sz w:val="28"/>
                <w:szCs w:val="28"/>
              </w:rPr>
              <w:t>№ 2</w:t>
            </w:r>
            <w:r>
              <w:rPr>
                <w:rFonts w:ascii="Times New Roman" w:hAnsi="Times New Roman"/>
                <w:sz w:val="28"/>
                <w:szCs w:val="28"/>
              </w:rPr>
              <w:t xml:space="preserve">                                                                          к постановлению администрации</w:t>
            </w:r>
          </w:p>
          <w:p w:rsidR="009352DB" w:rsidRDefault="009352DB" w:rsidP="009352DB">
            <w:pPr>
              <w:spacing w:after="0" w:line="240" w:lineRule="auto"/>
              <w:jc w:val="right"/>
              <w:rPr>
                <w:rFonts w:ascii="Times New Roman" w:hAnsi="Times New Roman"/>
                <w:sz w:val="28"/>
                <w:szCs w:val="28"/>
              </w:rPr>
            </w:pPr>
            <w:r>
              <w:rPr>
                <w:rFonts w:ascii="Times New Roman" w:hAnsi="Times New Roman"/>
                <w:sz w:val="28"/>
                <w:szCs w:val="28"/>
              </w:rPr>
              <w:t>Пригородного сельского поселения</w:t>
            </w:r>
          </w:p>
          <w:p w:rsidR="009352DB" w:rsidRDefault="009352DB" w:rsidP="009352DB">
            <w:pPr>
              <w:spacing w:after="0" w:line="240" w:lineRule="auto"/>
              <w:jc w:val="right"/>
              <w:rPr>
                <w:rFonts w:ascii="Times New Roman" w:hAnsi="Times New Roman"/>
                <w:sz w:val="28"/>
                <w:szCs w:val="28"/>
              </w:rPr>
            </w:pPr>
            <w:r>
              <w:rPr>
                <w:rFonts w:ascii="Times New Roman" w:hAnsi="Times New Roman"/>
                <w:sz w:val="28"/>
                <w:szCs w:val="28"/>
              </w:rPr>
              <w:t>Крымского района</w:t>
            </w:r>
          </w:p>
          <w:p w:rsidR="009352DB" w:rsidRDefault="009352DB" w:rsidP="009352DB">
            <w:pPr>
              <w:spacing w:after="0" w:line="240" w:lineRule="auto"/>
              <w:jc w:val="right"/>
              <w:rPr>
                <w:rFonts w:ascii="Times New Roman" w:hAnsi="Times New Roman"/>
                <w:sz w:val="28"/>
                <w:szCs w:val="28"/>
              </w:rPr>
            </w:pPr>
            <w:r>
              <w:rPr>
                <w:rFonts w:ascii="Times New Roman" w:hAnsi="Times New Roman"/>
                <w:sz w:val="28"/>
                <w:szCs w:val="28"/>
              </w:rPr>
              <w:t>от ____________№____</w:t>
            </w:r>
          </w:p>
          <w:p w:rsidR="009352DB" w:rsidRPr="005D4591" w:rsidRDefault="009352DB" w:rsidP="006B408A">
            <w:pPr>
              <w:rPr>
                <w:rFonts w:ascii="Times New Roman" w:hAnsi="Times New Roman"/>
                <w:sz w:val="24"/>
                <w:szCs w:val="24"/>
              </w:rPr>
            </w:pPr>
          </w:p>
        </w:tc>
      </w:tr>
    </w:tbl>
    <w:p w:rsidR="00EF29F0" w:rsidRPr="005D4591" w:rsidRDefault="00EF29F0" w:rsidP="00EF29F0">
      <w:pPr>
        <w:spacing w:after="0" w:line="240" w:lineRule="auto"/>
        <w:rPr>
          <w:rFonts w:ascii="Times New Roman" w:hAnsi="Times New Roman" w:cs="Times New Roman"/>
          <w:sz w:val="24"/>
          <w:szCs w:val="24"/>
        </w:rPr>
      </w:pPr>
    </w:p>
    <w:p w:rsidR="00EF29F0" w:rsidRPr="005D4591" w:rsidRDefault="00EF29F0" w:rsidP="00EF29F0">
      <w:pPr>
        <w:spacing w:after="0" w:line="240" w:lineRule="auto"/>
        <w:rPr>
          <w:rFonts w:ascii="Times New Roman" w:hAnsi="Times New Roman" w:cs="Times New Roman"/>
          <w:sz w:val="24"/>
          <w:szCs w:val="24"/>
        </w:rPr>
      </w:pPr>
    </w:p>
    <w:p w:rsidR="00EF29F0" w:rsidRPr="009352DB" w:rsidRDefault="00EF29F0" w:rsidP="00EF29F0">
      <w:pPr>
        <w:spacing w:after="0" w:line="240" w:lineRule="auto"/>
        <w:jc w:val="center"/>
        <w:rPr>
          <w:rFonts w:ascii="Times New Roman" w:hAnsi="Times New Roman" w:cs="Times New Roman"/>
          <w:b/>
          <w:sz w:val="28"/>
          <w:szCs w:val="28"/>
        </w:rPr>
      </w:pPr>
      <w:r w:rsidRPr="009352DB">
        <w:rPr>
          <w:rFonts w:ascii="Times New Roman" w:hAnsi="Times New Roman" w:cs="Times New Roman"/>
          <w:b/>
          <w:sz w:val="28"/>
          <w:szCs w:val="28"/>
        </w:rPr>
        <w:t>ФОРМА СХЕМЫ</w:t>
      </w:r>
    </w:p>
    <w:p w:rsidR="009352DB" w:rsidRDefault="00EF29F0" w:rsidP="00EF29F0">
      <w:pPr>
        <w:spacing w:after="0" w:line="240" w:lineRule="auto"/>
        <w:jc w:val="center"/>
        <w:rPr>
          <w:rFonts w:ascii="Times New Roman" w:hAnsi="Times New Roman" w:cs="Times New Roman"/>
          <w:b/>
          <w:sz w:val="28"/>
          <w:szCs w:val="28"/>
        </w:rPr>
      </w:pPr>
      <w:r w:rsidRPr="009352DB">
        <w:rPr>
          <w:rFonts w:ascii="Times New Roman" w:hAnsi="Times New Roman" w:cs="Times New Roman"/>
          <w:b/>
          <w:sz w:val="28"/>
          <w:szCs w:val="28"/>
        </w:rPr>
        <w:t xml:space="preserve">размещения на землях или земельных участках, находящихся в муниципальной собственности, гаражей, являющихся некапитальными сооружениями, и стоянок технических или других средств передвижения инвалидов вблизи их места жительства на территории </w:t>
      </w:r>
    </w:p>
    <w:p w:rsidR="00EF29F0" w:rsidRPr="009352DB" w:rsidRDefault="00EF29F0" w:rsidP="00EF29F0">
      <w:pPr>
        <w:spacing w:after="0" w:line="240" w:lineRule="auto"/>
        <w:jc w:val="center"/>
        <w:rPr>
          <w:rFonts w:ascii="Times New Roman" w:hAnsi="Times New Roman" w:cs="Times New Roman"/>
          <w:b/>
          <w:sz w:val="28"/>
          <w:szCs w:val="28"/>
        </w:rPr>
      </w:pPr>
      <w:r w:rsidRPr="009352DB">
        <w:rPr>
          <w:rFonts w:ascii="Times New Roman" w:hAnsi="Times New Roman" w:cs="Times New Roman"/>
          <w:b/>
          <w:sz w:val="28"/>
          <w:szCs w:val="28"/>
        </w:rPr>
        <w:t>Пригородного сельского поселения</w:t>
      </w:r>
      <w:r w:rsidR="00797DBB">
        <w:rPr>
          <w:rFonts w:ascii="Times New Roman" w:hAnsi="Times New Roman" w:cs="Times New Roman"/>
          <w:b/>
          <w:sz w:val="28"/>
          <w:szCs w:val="28"/>
        </w:rPr>
        <w:t xml:space="preserve"> </w:t>
      </w:r>
      <w:r w:rsidR="00797DBB" w:rsidRPr="006A6D3A">
        <w:rPr>
          <w:rFonts w:ascii="Times New Roman" w:hAnsi="Times New Roman" w:cs="Times New Roman"/>
          <w:b/>
          <w:sz w:val="28"/>
          <w:szCs w:val="28"/>
        </w:rPr>
        <w:t>Крымского района</w:t>
      </w:r>
    </w:p>
    <w:p w:rsidR="00EF29F0" w:rsidRPr="005D4591" w:rsidRDefault="00EF29F0" w:rsidP="00EF29F0">
      <w:pPr>
        <w:spacing w:after="0" w:line="240" w:lineRule="auto"/>
        <w:jc w:val="center"/>
        <w:rPr>
          <w:rFonts w:ascii="Times New Roman" w:hAnsi="Times New Roman" w:cs="Times New Roman"/>
          <w:b/>
          <w:sz w:val="24"/>
          <w:szCs w:val="24"/>
        </w:rPr>
      </w:pPr>
    </w:p>
    <w:p w:rsidR="00EF29F0" w:rsidRPr="005D4591" w:rsidRDefault="00EF29F0" w:rsidP="00EF29F0">
      <w:pPr>
        <w:spacing w:after="0" w:line="240" w:lineRule="auto"/>
        <w:rPr>
          <w:rFonts w:ascii="Times New Roman" w:hAnsi="Times New Roman" w:cs="Times New Roman"/>
          <w:sz w:val="24"/>
          <w:szCs w:val="24"/>
        </w:rPr>
      </w:pPr>
    </w:p>
    <w:p w:rsidR="00EF29F0" w:rsidRPr="005D4591" w:rsidRDefault="00EF29F0" w:rsidP="00EF29F0">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4"/>
        <w:gridCol w:w="2422"/>
        <w:gridCol w:w="2061"/>
        <w:gridCol w:w="1194"/>
        <w:gridCol w:w="2206"/>
        <w:gridCol w:w="1169"/>
      </w:tblGrid>
      <w:tr w:rsidR="00EF29F0" w:rsidRPr="005D4591" w:rsidTr="006B408A">
        <w:tc>
          <w:tcPr>
            <w:tcW w:w="554" w:type="dxa"/>
            <w:tcBorders>
              <w:top w:val="single" w:sz="4" w:space="0" w:color="auto"/>
              <w:bottom w:val="single" w:sz="4" w:space="0" w:color="auto"/>
              <w:right w:val="single" w:sz="4" w:space="0" w:color="auto"/>
            </w:tcBorders>
          </w:tcPr>
          <w:p w:rsidR="00EF29F0" w:rsidRPr="005D4591" w:rsidRDefault="00EF29F0" w:rsidP="006B408A">
            <w:pPr>
              <w:spacing w:after="0" w:line="240" w:lineRule="auto"/>
              <w:jc w:val="center"/>
              <w:rPr>
                <w:rFonts w:ascii="Times New Roman" w:hAnsi="Times New Roman" w:cs="Times New Roman"/>
                <w:sz w:val="24"/>
                <w:szCs w:val="24"/>
              </w:rPr>
            </w:pPr>
            <w:r w:rsidRPr="005D4591">
              <w:rPr>
                <w:rFonts w:ascii="Times New Roman" w:hAnsi="Times New Roman" w:cs="Times New Roman"/>
                <w:sz w:val="24"/>
                <w:szCs w:val="24"/>
              </w:rPr>
              <w:t>№ п/п</w:t>
            </w:r>
          </w:p>
        </w:tc>
        <w:tc>
          <w:tcPr>
            <w:tcW w:w="2422" w:type="dxa"/>
            <w:tcBorders>
              <w:top w:val="single" w:sz="4" w:space="0" w:color="auto"/>
              <w:left w:val="single" w:sz="4" w:space="0" w:color="auto"/>
              <w:bottom w:val="single" w:sz="4" w:space="0" w:color="auto"/>
              <w:right w:val="single" w:sz="4" w:space="0" w:color="auto"/>
            </w:tcBorders>
          </w:tcPr>
          <w:p w:rsidR="00EF29F0" w:rsidRPr="005D4591" w:rsidRDefault="00EF29F0" w:rsidP="006B408A">
            <w:pPr>
              <w:spacing w:after="0" w:line="240" w:lineRule="auto"/>
              <w:jc w:val="center"/>
              <w:rPr>
                <w:rFonts w:ascii="Times New Roman" w:hAnsi="Times New Roman" w:cs="Times New Roman"/>
                <w:sz w:val="24"/>
                <w:szCs w:val="24"/>
              </w:rPr>
            </w:pPr>
            <w:r w:rsidRPr="005D4591">
              <w:rPr>
                <w:rFonts w:ascii="Times New Roman" w:hAnsi="Times New Roman" w:cs="Times New Roman"/>
                <w:sz w:val="24"/>
                <w:szCs w:val="24"/>
              </w:rPr>
              <w:t>Адрес (местоположение) некапитального гаража либо стоянки средств передвижения инвалидов</w:t>
            </w:r>
          </w:p>
        </w:tc>
        <w:tc>
          <w:tcPr>
            <w:tcW w:w="2061" w:type="dxa"/>
            <w:tcBorders>
              <w:top w:val="single" w:sz="4" w:space="0" w:color="auto"/>
              <w:left w:val="single" w:sz="4" w:space="0" w:color="auto"/>
              <w:bottom w:val="single" w:sz="4" w:space="0" w:color="auto"/>
              <w:right w:val="single" w:sz="4" w:space="0" w:color="auto"/>
            </w:tcBorders>
          </w:tcPr>
          <w:p w:rsidR="00EF29F0" w:rsidRPr="005D4591" w:rsidRDefault="00EF29F0" w:rsidP="006B408A">
            <w:pPr>
              <w:spacing w:after="0" w:line="240" w:lineRule="auto"/>
              <w:jc w:val="center"/>
              <w:rPr>
                <w:rFonts w:ascii="Times New Roman" w:hAnsi="Times New Roman" w:cs="Times New Roman"/>
                <w:sz w:val="24"/>
                <w:szCs w:val="24"/>
              </w:rPr>
            </w:pPr>
            <w:proofErr w:type="gramStart"/>
            <w:r w:rsidRPr="005D4591">
              <w:rPr>
                <w:rFonts w:ascii="Times New Roman" w:hAnsi="Times New Roman" w:cs="Times New Roman"/>
                <w:sz w:val="24"/>
                <w:szCs w:val="24"/>
              </w:rPr>
              <w:t>Вид объекта (некапитальный  гаража либо</w:t>
            </w:r>
            <w:proofErr w:type="gramEnd"/>
          </w:p>
          <w:p w:rsidR="00EF29F0" w:rsidRPr="005D4591" w:rsidRDefault="00EF29F0" w:rsidP="006B408A">
            <w:pPr>
              <w:spacing w:after="0" w:line="240" w:lineRule="auto"/>
              <w:jc w:val="center"/>
              <w:rPr>
                <w:rFonts w:ascii="Times New Roman" w:hAnsi="Times New Roman" w:cs="Times New Roman"/>
                <w:sz w:val="24"/>
                <w:szCs w:val="24"/>
              </w:rPr>
            </w:pPr>
            <w:r w:rsidRPr="005D4591">
              <w:rPr>
                <w:rFonts w:ascii="Times New Roman" w:hAnsi="Times New Roman" w:cs="Times New Roman"/>
                <w:sz w:val="24"/>
                <w:szCs w:val="24"/>
              </w:rPr>
              <w:t>стоянка средств передвижения инвалидов)</w:t>
            </w:r>
          </w:p>
        </w:tc>
        <w:tc>
          <w:tcPr>
            <w:tcW w:w="1194" w:type="dxa"/>
            <w:tcBorders>
              <w:top w:val="single" w:sz="4" w:space="0" w:color="auto"/>
              <w:left w:val="single" w:sz="4" w:space="0" w:color="auto"/>
              <w:bottom w:val="single" w:sz="4" w:space="0" w:color="auto"/>
              <w:right w:val="single" w:sz="4" w:space="0" w:color="auto"/>
            </w:tcBorders>
          </w:tcPr>
          <w:p w:rsidR="00EF29F0" w:rsidRPr="005D4591" w:rsidRDefault="00EF29F0" w:rsidP="006B408A">
            <w:pPr>
              <w:spacing w:after="0" w:line="240" w:lineRule="auto"/>
              <w:jc w:val="center"/>
              <w:rPr>
                <w:rFonts w:ascii="Times New Roman" w:hAnsi="Times New Roman" w:cs="Times New Roman"/>
                <w:sz w:val="24"/>
                <w:szCs w:val="24"/>
              </w:rPr>
            </w:pPr>
            <w:r w:rsidRPr="005D4591">
              <w:rPr>
                <w:rFonts w:ascii="Times New Roman" w:hAnsi="Times New Roman" w:cs="Times New Roman"/>
                <w:sz w:val="24"/>
                <w:szCs w:val="24"/>
              </w:rPr>
              <w:t>Площадь объекта</w:t>
            </w:r>
          </w:p>
        </w:tc>
        <w:tc>
          <w:tcPr>
            <w:tcW w:w="2206" w:type="dxa"/>
            <w:tcBorders>
              <w:top w:val="single" w:sz="4" w:space="0" w:color="auto"/>
              <w:left w:val="single" w:sz="4" w:space="0" w:color="auto"/>
              <w:bottom w:val="single" w:sz="4" w:space="0" w:color="auto"/>
              <w:right w:val="single" w:sz="4" w:space="0" w:color="auto"/>
            </w:tcBorders>
          </w:tcPr>
          <w:p w:rsidR="00EF29F0" w:rsidRPr="005D4591" w:rsidRDefault="00EF29F0" w:rsidP="006B408A">
            <w:pPr>
              <w:spacing w:after="0" w:line="240" w:lineRule="auto"/>
              <w:jc w:val="center"/>
              <w:rPr>
                <w:rFonts w:ascii="Times New Roman" w:hAnsi="Times New Roman" w:cs="Times New Roman"/>
                <w:sz w:val="24"/>
                <w:szCs w:val="24"/>
              </w:rPr>
            </w:pPr>
            <w:r w:rsidRPr="005D4591">
              <w:rPr>
                <w:rFonts w:ascii="Times New Roman" w:hAnsi="Times New Roman" w:cs="Times New Roman"/>
                <w:sz w:val="24"/>
                <w:szCs w:val="24"/>
              </w:rPr>
              <w:t>Срок размещения некапитального гаража либо стоянки средств передвижения инвалидов</w:t>
            </w:r>
          </w:p>
        </w:tc>
        <w:tc>
          <w:tcPr>
            <w:tcW w:w="1169" w:type="dxa"/>
            <w:tcBorders>
              <w:top w:val="single" w:sz="4" w:space="0" w:color="auto"/>
              <w:left w:val="single" w:sz="4" w:space="0" w:color="auto"/>
              <w:bottom w:val="single" w:sz="4" w:space="0" w:color="auto"/>
            </w:tcBorders>
          </w:tcPr>
          <w:p w:rsidR="00EF29F0" w:rsidRPr="005D4591" w:rsidRDefault="00EF29F0" w:rsidP="006B408A">
            <w:pPr>
              <w:spacing w:after="0" w:line="240" w:lineRule="auto"/>
              <w:jc w:val="center"/>
              <w:rPr>
                <w:rFonts w:ascii="Times New Roman" w:hAnsi="Times New Roman" w:cs="Times New Roman"/>
                <w:sz w:val="24"/>
                <w:szCs w:val="24"/>
              </w:rPr>
            </w:pPr>
            <w:r w:rsidRPr="005D4591">
              <w:rPr>
                <w:rFonts w:ascii="Times New Roman" w:hAnsi="Times New Roman" w:cs="Times New Roman"/>
                <w:sz w:val="24"/>
                <w:szCs w:val="24"/>
              </w:rPr>
              <w:t>Иные сведения</w:t>
            </w:r>
          </w:p>
        </w:tc>
      </w:tr>
      <w:tr w:rsidR="00EF29F0" w:rsidRPr="005D4591" w:rsidTr="006B408A">
        <w:tc>
          <w:tcPr>
            <w:tcW w:w="554" w:type="dxa"/>
            <w:tcBorders>
              <w:top w:val="single" w:sz="4" w:space="0" w:color="auto"/>
              <w:bottom w:val="single" w:sz="4" w:space="0" w:color="auto"/>
              <w:right w:val="single" w:sz="4" w:space="0" w:color="auto"/>
            </w:tcBorders>
          </w:tcPr>
          <w:p w:rsidR="00EF29F0" w:rsidRPr="005D4591" w:rsidRDefault="00EF29F0" w:rsidP="006B408A">
            <w:pPr>
              <w:spacing w:after="0" w:line="240" w:lineRule="auto"/>
              <w:jc w:val="center"/>
              <w:rPr>
                <w:rFonts w:ascii="Times New Roman" w:hAnsi="Times New Roman" w:cs="Times New Roman"/>
                <w:sz w:val="24"/>
                <w:szCs w:val="24"/>
              </w:rPr>
            </w:pPr>
            <w:r w:rsidRPr="005D4591">
              <w:rPr>
                <w:rFonts w:ascii="Times New Roman" w:hAnsi="Times New Roman" w:cs="Times New Roman"/>
                <w:sz w:val="24"/>
                <w:szCs w:val="24"/>
              </w:rPr>
              <w:t>1</w:t>
            </w:r>
          </w:p>
        </w:tc>
        <w:tc>
          <w:tcPr>
            <w:tcW w:w="2422" w:type="dxa"/>
            <w:tcBorders>
              <w:top w:val="single" w:sz="4" w:space="0" w:color="auto"/>
              <w:left w:val="single" w:sz="4" w:space="0" w:color="auto"/>
              <w:bottom w:val="single" w:sz="4" w:space="0" w:color="auto"/>
              <w:right w:val="single" w:sz="4" w:space="0" w:color="auto"/>
            </w:tcBorders>
          </w:tcPr>
          <w:p w:rsidR="00EF29F0" w:rsidRPr="005D4591" w:rsidRDefault="00EF29F0" w:rsidP="006B408A">
            <w:pPr>
              <w:spacing w:after="0" w:line="240" w:lineRule="auto"/>
              <w:jc w:val="center"/>
              <w:rPr>
                <w:rFonts w:ascii="Times New Roman" w:hAnsi="Times New Roman" w:cs="Times New Roman"/>
                <w:sz w:val="24"/>
                <w:szCs w:val="24"/>
              </w:rPr>
            </w:pPr>
            <w:r w:rsidRPr="005D4591">
              <w:rPr>
                <w:rFonts w:ascii="Times New Roman" w:hAnsi="Times New Roman" w:cs="Times New Roman"/>
                <w:sz w:val="24"/>
                <w:szCs w:val="24"/>
              </w:rPr>
              <w:t>2</w:t>
            </w:r>
          </w:p>
        </w:tc>
        <w:tc>
          <w:tcPr>
            <w:tcW w:w="2061" w:type="dxa"/>
            <w:tcBorders>
              <w:top w:val="single" w:sz="4" w:space="0" w:color="auto"/>
              <w:left w:val="single" w:sz="4" w:space="0" w:color="auto"/>
              <w:bottom w:val="single" w:sz="4" w:space="0" w:color="auto"/>
              <w:right w:val="single" w:sz="4" w:space="0" w:color="auto"/>
            </w:tcBorders>
          </w:tcPr>
          <w:p w:rsidR="00EF29F0" w:rsidRPr="005D4591" w:rsidRDefault="00EF29F0" w:rsidP="006B408A">
            <w:pPr>
              <w:spacing w:after="0" w:line="240" w:lineRule="auto"/>
              <w:jc w:val="center"/>
              <w:rPr>
                <w:rFonts w:ascii="Times New Roman" w:hAnsi="Times New Roman" w:cs="Times New Roman"/>
                <w:sz w:val="24"/>
                <w:szCs w:val="24"/>
              </w:rPr>
            </w:pPr>
            <w:r w:rsidRPr="005D4591">
              <w:rPr>
                <w:rFonts w:ascii="Times New Roman" w:hAnsi="Times New Roman" w:cs="Times New Roman"/>
                <w:sz w:val="24"/>
                <w:szCs w:val="24"/>
              </w:rPr>
              <w:t>3</w:t>
            </w:r>
          </w:p>
        </w:tc>
        <w:tc>
          <w:tcPr>
            <w:tcW w:w="1194" w:type="dxa"/>
            <w:tcBorders>
              <w:top w:val="single" w:sz="4" w:space="0" w:color="auto"/>
              <w:left w:val="single" w:sz="4" w:space="0" w:color="auto"/>
              <w:bottom w:val="single" w:sz="4" w:space="0" w:color="auto"/>
              <w:right w:val="single" w:sz="4" w:space="0" w:color="auto"/>
            </w:tcBorders>
          </w:tcPr>
          <w:p w:rsidR="00EF29F0" w:rsidRPr="005D4591" w:rsidRDefault="00EF29F0" w:rsidP="006B408A">
            <w:pPr>
              <w:spacing w:after="0" w:line="240" w:lineRule="auto"/>
              <w:jc w:val="center"/>
              <w:rPr>
                <w:rFonts w:ascii="Times New Roman" w:hAnsi="Times New Roman" w:cs="Times New Roman"/>
                <w:sz w:val="24"/>
                <w:szCs w:val="24"/>
              </w:rPr>
            </w:pPr>
            <w:r w:rsidRPr="005D4591">
              <w:rPr>
                <w:rFonts w:ascii="Times New Roman" w:hAnsi="Times New Roman" w:cs="Times New Roman"/>
                <w:sz w:val="24"/>
                <w:szCs w:val="24"/>
              </w:rPr>
              <w:t>4</w:t>
            </w:r>
          </w:p>
        </w:tc>
        <w:tc>
          <w:tcPr>
            <w:tcW w:w="2206" w:type="dxa"/>
            <w:tcBorders>
              <w:top w:val="single" w:sz="4" w:space="0" w:color="auto"/>
              <w:left w:val="single" w:sz="4" w:space="0" w:color="auto"/>
              <w:bottom w:val="single" w:sz="4" w:space="0" w:color="auto"/>
              <w:right w:val="single" w:sz="4" w:space="0" w:color="auto"/>
            </w:tcBorders>
          </w:tcPr>
          <w:p w:rsidR="00EF29F0" w:rsidRPr="005D4591" w:rsidRDefault="00EF29F0" w:rsidP="006B408A">
            <w:pPr>
              <w:spacing w:after="0" w:line="240" w:lineRule="auto"/>
              <w:jc w:val="center"/>
              <w:rPr>
                <w:rFonts w:ascii="Times New Roman" w:hAnsi="Times New Roman" w:cs="Times New Roman"/>
                <w:sz w:val="24"/>
                <w:szCs w:val="24"/>
              </w:rPr>
            </w:pPr>
            <w:r w:rsidRPr="005D4591">
              <w:rPr>
                <w:rFonts w:ascii="Times New Roman" w:hAnsi="Times New Roman" w:cs="Times New Roman"/>
                <w:sz w:val="24"/>
                <w:szCs w:val="24"/>
              </w:rPr>
              <w:t>5</w:t>
            </w:r>
          </w:p>
        </w:tc>
        <w:tc>
          <w:tcPr>
            <w:tcW w:w="1169" w:type="dxa"/>
            <w:tcBorders>
              <w:top w:val="single" w:sz="4" w:space="0" w:color="auto"/>
              <w:left w:val="single" w:sz="4" w:space="0" w:color="auto"/>
              <w:bottom w:val="single" w:sz="4" w:space="0" w:color="auto"/>
            </w:tcBorders>
          </w:tcPr>
          <w:p w:rsidR="00EF29F0" w:rsidRPr="005D4591" w:rsidRDefault="00EF29F0" w:rsidP="006B408A">
            <w:pPr>
              <w:spacing w:after="0" w:line="240" w:lineRule="auto"/>
              <w:jc w:val="center"/>
              <w:rPr>
                <w:rFonts w:ascii="Times New Roman" w:hAnsi="Times New Roman" w:cs="Times New Roman"/>
                <w:sz w:val="24"/>
                <w:szCs w:val="24"/>
              </w:rPr>
            </w:pPr>
            <w:r w:rsidRPr="005D4591">
              <w:rPr>
                <w:rFonts w:ascii="Times New Roman" w:hAnsi="Times New Roman" w:cs="Times New Roman"/>
                <w:sz w:val="24"/>
                <w:szCs w:val="24"/>
              </w:rPr>
              <w:t>6</w:t>
            </w:r>
          </w:p>
        </w:tc>
      </w:tr>
      <w:tr w:rsidR="00EF29F0" w:rsidRPr="005D4591" w:rsidTr="006B408A">
        <w:tc>
          <w:tcPr>
            <w:tcW w:w="554" w:type="dxa"/>
            <w:tcBorders>
              <w:top w:val="single" w:sz="4" w:space="0" w:color="auto"/>
              <w:bottom w:val="single" w:sz="4" w:space="0" w:color="auto"/>
              <w:right w:val="single" w:sz="4" w:space="0" w:color="auto"/>
            </w:tcBorders>
          </w:tcPr>
          <w:p w:rsidR="00EF29F0" w:rsidRPr="005D4591" w:rsidRDefault="00EF29F0" w:rsidP="006B408A">
            <w:pPr>
              <w:spacing w:after="0" w:line="240" w:lineRule="auto"/>
              <w:rPr>
                <w:rFonts w:ascii="Times New Roman" w:hAnsi="Times New Roman" w:cs="Times New Roman"/>
                <w:sz w:val="24"/>
                <w:szCs w:val="24"/>
              </w:rPr>
            </w:pPr>
          </w:p>
        </w:tc>
        <w:tc>
          <w:tcPr>
            <w:tcW w:w="2422" w:type="dxa"/>
            <w:tcBorders>
              <w:top w:val="single" w:sz="4" w:space="0" w:color="auto"/>
              <w:left w:val="single" w:sz="4" w:space="0" w:color="auto"/>
              <w:bottom w:val="single" w:sz="4" w:space="0" w:color="auto"/>
              <w:right w:val="single" w:sz="4" w:space="0" w:color="auto"/>
            </w:tcBorders>
          </w:tcPr>
          <w:p w:rsidR="00EF29F0" w:rsidRPr="005D4591" w:rsidRDefault="00EF29F0" w:rsidP="006B408A">
            <w:pPr>
              <w:spacing w:after="0" w:line="240" w:lineRule="auto"/>
              <w:rPr>
                <w:rFonts w:ascii="Times New Roman" w:hAnsi="Times New Roman" w:cs="Times New Roman"/>
                <w:sz w:val="24"/>
                <w:szCs w:val="24"/>
              </w:rPr>
            </w:pPr>
          </w:p>
        </w:tc>
        <w:tc>
          <w:tcPr>
            <w:tcW w:w="2061" w:type="dxa"/>
            <w:tcBorders>
              <w:top w:val="single" w:sz="4" w:space="0" w:color="auto"/>
              <w:left w:val="single" w:sz="4" w:space="0" w:color="auto"/>
              <w:bottom w:val="single" w:sz="4" w:space="0" w:color="auto"/>
              <w:right w:val="single" w:sz="4" w:space="0" w:color="auto"/>
            </w:tcBorders>
          </w:tcPr>
          <w:p w:rsidR="00EF29F0" w:rsidRPr="005D4591" w:rsidRDefault="00EF29F0" w:rsidP="006B408A">
            <w:pPr>
              <w:spacing w:after="0" w:line="240" w:lineRule="auto"/>
              <w:rPr>
                <w:rFonts w:ascii="Times New Roman" w:hAnsi="Times New Roman" w:cs="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EF29F0" w:rsidRPr="005D4591" w:rsidRDefault="00EF29F0" w:rsidP="006B408A">
            <w:pPr>
              <w:spacing w:after="0" w:line="240" w:lineRule="auto"/>
              <w:rPr>
                <w:rFonts w:ascii="Times New Roman" w:hAnsi="Times New Roman" w:cs="Times New Roman"/>
                <w:sz w:val="24"/>
                <w:szCs w:val="24"/>
              </w:rPr>
            </w:pPr>
          </w:p>
        </w:tc>
        <w:tc>
          <w:tcPr>
            <w:tcW w:w="2206" w:type="dxa"/>
            <w:tcBorders>
              <w:top w:val="single" w:sz="4" w:space="0" w:color="auto"/>
              <w:left w:val="single" w:sz="4" w:space="0" w:color="auto"/>
              <w:bottom w:val="single" w:sz="4" w:space="0" w:color="auto"/>
              <w:right w:val="single" w:sz="4" w:space="0" w:color="auto"/>
            </w:tcBorders>
          </w:tcPr>
          <w:p w:rsidR="00EF29F0" w:rsidRPr="005D4591" w:rsidRDefault="00EF29F0" w:rsidP="006B408A">
            <w:pPr>
              <w:spacing w:after="0" w:line="240" w:lineRule="auto"/>
              <w:rPr>
                <w:rFonts w:ascii="Times New Roman" w:hAnsi="Times New Roman" w:cs="Times New Roman"/>
                <w:sz w:val="24"/>
                <w:szCs w:val="24"/>
              </w:rPr>
            </w:pPr>
          </w:p>
        </w:tc>
        <w:tc>
          <w:tcPr>
            <w:tcW w:w="1169" w:type="dxa"/>
            <w:tcBorders>
              <w:top w:val="single" w:sz="4" w:space="0" w:color="auto"/>
              <w:left w:val="single" w:sz="4" w:space="0" w:color="auto"/>
              <w:bottom w:val="single" w:sz="4" w:space="0" w:color="auto"/>
            </w:tcBorders>
          </w:tcPr>
          <w:p w:rsidR="00EF29F0" w:rsidRPr="005D4591" w:rsidRDefault="00EF29F0" w:rsidP="006B408A">
            <w:pPr>
              <w:spacing w:after="0" w:line="240" w:lineRule="auto"/>
              <w:rPr>
                <w:rFonts w:ascii="Times New Roman" w:hAnsi="Times New Roman" w:cs="Times New Roman"/>
                <w:sz w:val="24"/>
                <w:szCs w:val="24"/>
              </w:rPr>
            </w:pPr>
          </w:p>
        </w:tc>
      </w:tr>
    </w:tbl>
    <w:p w:rsidR="00EF29F0" w:rsidRPr="005D4591" w:rsidRDefault="00EF29F0" w:rsidP="00EF29F0">
      <w:pPr>
        <w:spacing w:after="0" w:line="240" w:lineRule="auto"/>
        <w:rPr>
          <w:rFonts w:ascii="Times New Roman" w:hAnsi="Times New Roman" w:cs="Times New Roman"/>
          <w:sz w:val="24"/>
          <w:szCs w:val="24"/>
        </w:rPr>
      </w:pPr>
    </w:p>
    <w:p w:rsidR="003E3C6C" w:rsidRDefault="003E3C6C"/>
    <w:p w:rsidR="004F372F" w:rsidRDefault="004F372F"/>
    <w:p w:rsidR="004F372F" w:rsidRDefault="004F372F"/>
    <w:p w:rsidR="004F372F" w:rsidRPr="00C52AC3" w:rsidRDefault="004F372F" w:rsidP="004F372F">
      <w:pPr>
        <w:spacing w:after="0" w:line="240" w:lineRule="auto"/>
        <w:rPr>
          <w:rFonts w:ascii="Times New Roman" w:hAnsi="Times New Roman" w:cs="Times New Roman"/>
          <w:sz w:val="28"/>
          <w:szCs w:val="28"/>
        </w:rPr>
      </w:pPr>
      <w:r w:rsidRPr="00C52AC3">
        <w:rPr>
          <w:rFonts w:ascii="Times New Roman" w:hAnsi="Times New Roman" w:cs="Times New Roman"/>
          <w:sz w:val="28"/>
          <w:szCs w:val="28"/>
        </w:rPr>
        <w:t xml:space="preserve">Глава Пригородного сельского </w:t>
      </w:r>
    </w:p>
    <w:p w:rsidR="004F372F" w:rsidRPr="00C52AC3" w:rsidRDefault="004F372F" w:rsidP="004F372F">
      <w:pPr>
        <w:spacing w:after="0" w:line="240" w:lineRule="auto"/>
        <w:rPr>
          <w:rFonts w:ascii="Times New Roman" w:hAnsi="Times New Roman" w:cs="Times New Roman"/>
          <w:sz w:val="28"/>
          <w:szCs w:val="28"/>
        </w:rPr>
      </w:pPr>
      <w:r w:rsidRPr="00C52AC3">
        <w:rPr>
          <w:rFonts w:ascii="Times New Roman" w:hAnsi="Times New Roman" w:cs="Times New Roman"/>
          <w:sz w:val="28"/>
          <w:szCs w:val="28"/>
        </w:rPr>
        <w:t xml:space="preserve">поселения Крымского района                                   </w:t>
      </w:r>
      <w:r>
        <w:rPr>
          <w:rFonts w:ascii="Times New Roman" w:hAnsi="Times New Roman" w:cs="Times New Roman"/>
          <w:sz w:val="28"/>
          <w:szCs w:val="28"/>
        </w:rPr>
        <w:t xml:space="preserve">                        </w:t>
      </w:r>
      <w:r w:rsidRPr="00C52AC3">
        <w:rPr>
          <w:rFonts w:ascii="Times New Roman" w:hAnsi="Times New Roman" w:cs="Times New Roman"/>
          <w:sz w:val="28"/>
          <w:szCs w:val="28"/>
        </w:rPr>
        <w:t>В.В. Лазарев</w:t>
      </w:r>
    </w:p>
    <w:p w:rsidR="004F372F" w:rsidRDefault="004F372F"/>
    <w:sectPr w:rsidR="004F372F" w:rsidSect="00BF7F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4D1C"/>
    <w:rsid w:val="000420E2"/>
    <w:rsid w:val="003E3C6C"/>
    <w:rsid w:val="004F372F"/>
    <w:rsid w:val="00674D1C"/>
    <w:rsid w:val="006A6D3A"/>
    <w:rsid w:val="00797DBB"/>
    <w:rsid w:val="009352DB"/>
    <w:rsid w:val="00A459DA"/>
    <w:rsid w:val="00BF7F51"/>
    <w:rsid w:val="00C404F1"/>
    <w:rsid w:val="00C52AC3"/>
    <w:rsid w:val="00EF2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9F0"/>
    <w:pPr>
      <w:spacing w:after="200" w:line="276" w:lineRule="auto"/>
    </w:pPr>
  </w:style>
  <w:style w:type="paragraph" w:styleId="1">
    <w:name w:val="heading 1"/>
    <w:basedOn w:val="a"/>
    <w:next w:val="a"/>
    <w:link w:val="10"/>
    <w:uiPriority w:val="99"/>
    <w:qFormat/>
    <w:rsid w:val="00EF29F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F29F0"/>
    <w:rPr>
      <w:rFonts w:ascii="Times New Roman CYR" w:eastAsiaTheme="minorEastAsia" w:hAnsi="Times New Roman CYR" w:cs="Times New Roman CYR"/>
      <w:b/>
      <w:bCs/>
      <w:color w:val="26282F"/>
      <w:sz w:val="24"/>
      <w:szCs w:val="24"/>
      <w:lang w:eastAsia="ru-RU"/>
    </w:rPr>
  </w:style>
  <w:style w:type="character" w:styleId="a3">
    <w:name w:val="Hyperlink"/>
    <w:basedOn w:val="a0"/>
    <w:uiPriority w:val="99"/>
    <w:unhideWhenUsed/>
    <w:rsid w:val="00EF29F0"/>
    <w:rPr>
      <w:color w:val="0000FF"/>
      <w:u w:val="single"/>
    </w:rPr>
  </w:style>
  <w:style w:type="character" w:customStyle="1" w:styleId="a4">
    <w:name w:val="Гипертекстовая ссылка"/>
    <w:basedOn w:val="a0"/>
    <w:uiPriority w:val="99"/>
    <w:rsid w:val="00EF29F0"/>
    <w:rPr>
      <w:rFonts w:cs="Times New Roman"/>
      <w:b w:val="0"/>
      <w:color w:val="106BBE"/>
    </w:rPr>
  </w:style>
  <w:style w:type="table" w:styleId="a5">
    <w:name w:val="Table Grid"/>
    <w:basedOn w:val="a1"/>
    <w:uiPriority w:val="59"/>
    <w:rsid w:val="00EF29F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F29F0"/>
    <w:pPr>
      <w:ind w:left="720"/>
      <w:contextualSpacing/>
    </w:pPr>
    <w:rPr>
      <w:rFonts w:eastAsiaTheme="minorEastAsia"/>
      <w:lang w:eastAsia="ru-RU"/>
    </w:rPr>
  </w:style>
  <w:style w:type="paragraph" w:customStyle="1" w:styleId="a7">
    <w:name w:val="Прижатый влево"/>
    <w:basedOn w:val="a"/>
    <w:next w:val="a"/>
    <w:uiPriority w:val="99"/>
    <w:rsid w:val="00C52AC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8">
    <w:name w:val="Balloon Text"/>
    <w:basedOn w:val="a"/>
    <w:link w:val="a9"/>
    <w:uiPriority w:val="99"/>
    <w:semiHidden/>
    <w:unhideWhenUsed/>
    <w:rsid w:val="00797D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7D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9F0"/>
    <w:pPr>
      <w:spacing w:after="200" w:line="276" w:lineRule="auto"/>
    </w:pPr>
  </w:style>
  <w:style w:type="paragraph" w:styleId="1">
    <w:name w:val="heading 1"/>
    <w:basedOn w:val="a"/>
    <w:next w:val="a"/>
    <w:link w:val="10"/>
    <w:uiPriority w:val="99"/>
    <w:qFormat/>
    <w:rsid w:val="00EF29F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F29F0"/>
    <w:rPr>
      <w:rFonts w:ascii="Times New Roman CYR" w:eastAsiaTheme="minorEastAsia" w:hAnsi="Times New Roman CYR" w:cs="Times New Roman CYR"/>
      <w:b/>
      <w:bCs/>
      <w:color w:val="26282F"/>
      <w:sz w:val="24"/>
      <w:szCs w:val="24"/>
      <w:lang w:eastAsia="ru-RU"/>
    </w:rPr>
  </w:style>
  <w:style w:type="character" w:styleId="a3">
    <w:name w:val="Hyperlink"/>
    <w:basedOn w:val="a0"/>
    <w:uiPriority w:val="99"/>
    <w:unhideWhenUsed/>
    <w:rsid w:val="00EF29F0"/>
    <w:rPr>
      <w:color w:val="0000FF"/>
      <w:u w:val="single"/>
    </w:rPr>
  </w:style>
  <w:style w:type="character" w:customStyle="1" w:styleId="a4">
    <w:name w:val="Гипертекстовая ссылка"/>
    <w:basedOn w:val="a0"/>
    <w:uiPriority w:val="99"/>
    <w:rsid w:val="00EF29F0"/>
    <w:rPr>
      <w:rFonts w:cs="Times New Roman"/>
      <w:b w:val="0"/>
      <w:color w:val="106BBE"/>
    </w:rPr>
  </w:style>
  <w:style w:type="table" w:styleId="a5">
    <w:name w:val="Table Grid"/>
    <w:basedOn w:val="a1"/>
    <w:uiPriority w:val="59"/>
    <w:rsid w:val="00EF29F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F29F0"/>
    <w:pPr>
      <w:ind w:left="720"/>
      <w:contextualSpacing/>
    </w:pPr>
    <w:rPr>
      <w:rFonts w:eastAsiaTheme="minorEastAsia"/>
      <w:lang w:eastAsia="ru-RU"/>
    </w:rPr>
  </w:style>
  <w:style w:type="paragraph" w:customStyle="1" w:styleId="a7">
    <w:name w:val="Прижатый влево"/>
    <w:basedOn w:val="a"/>
    <w:next w:val="a"/>
    <w:uiPriority w:val="99"/>
    <w:rsid w:val="00C52AC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8">
    <w:name w:val="Balloon Text"/>
    <w:basedOn w:val="a"/>
    <w:link w:val="a9"/>
    <w:uiPriority w:val="99"/>
    <w:semiHidden/>
    <w:unhideWhenUsed/>
    <w:rsid w:val="00797D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7D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0164504/0" TargetMode="External"/><Relationship Id="rId13" Type="http://schemas.openxmlformats.org/officeDocument/2006/relationships/hyperlink" Target="http://municipal.garant.ru/document/redirect/12124624/3936" TargetMode="External"/><Relationship Id="rId3" Type="http://schemas.openxmlformats.org/officeDocument/2006/relationships/webSettings" Target="webSettings.xml"/><Relationship Id="rId7" Type="http://schemas.openxmlformats.org/officeDocument/2006/relationships/hyperlink" Target="http://municipal.garant.ru/document/redirect/12124625/0" TargetMode="External"/><Relationship Id="rId12" Type="http://schemas.openxmlformats.org/officeDocument/2006/relationships/hyperlink" Target="http://municipal.garant.ru/document/redirect/400542053/0"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unicipal.garant.ru/document/redirect/12124624/0" TargetMode="External"/><Relationship Id="rId11" Type="http://schemas.openxmlformats.org/officeDocument/2006/relationships/hyperlink" Target="http://municipal.garant.ru/document/redirect/400542053/0" TargetMode="External"/><Relationship Id="rId5" Type="http://schemas.openxmlformats.org/officeDocument/2006/relationships/hyperlink" Target="http://municipal.garant.ru/document/redirect/400542053/0" TargetMode="External"/><Relationship Id="rId15" Type="http://schemas.openxmlformats.org/officeDocument/2006/relationships/fontTable" Target="fontTable.xml"/><Relationship Id="rId10" Type="http://schemas.openxmlformats.org/officeDocument/2006/relationships/hyperlink" Target="http://municipal.garant.ru/document/redirect/12124624/3936" TargetMode="External"/><Relationship Id="rId4" Type="http://schemas.openxmlformats.org/officeDocument/2006/relationships/image" Target="media/image1.jpeg"/><Relationship Id="rId9" Type="http://schemas.openxmlformats.org/officeDocument/2006/relationships/hyperlink" Target="http://municipal.garant.ru/document/redirect/186367/0" TargetMode="External"/><Relationship Id="rId14" Type="http://schemas.openxmlformats.org/officeDocument/2006/relationships/hyperlink" Target="http://municipal.garant.ru/document/redirect/40054205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3252</Words>
  <Characters>18537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11</cp:revision>
  <cp:lastPrinted>2023-08-03T06:42:00Z</cp:lastPrinted>
  <dcterms:created xsi:type="dcterms:W3CDTF">2023-07-05T06:36:00Z</dcterms:created>
  <dcterms:modified xsi:type="dcterms:W3CDTF">2023-08-03T06:44:00Z</dcterms:modified>
</cp:coreProperties>
</file>