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F4" w:rsidRDefault="00F82EF4" w:rsidP="00F82EF4">
      <w:pPr>
        <w:pStyle w:val="a6"/>
        <w:ind w:left="342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№ 1</w:t>
      </w:r>
    </w:p>
    <w:p w:rsidR="00F82EF4" w:rsidRDefault="00F82EF4" w:rsidP="00F82EF4">
      <w:pPr>
        <w:pStyle w:val="a6"/>
        <w:ind w:left="3420"/>
        <w:jc w:val="right"/>
        <w:rPr>
          <w:rFonts w:ascii="Times New Roman" w:hAnsi="Times New Roman"/>
          <w:sz w:val="24"/>
          <w:szCs w:val="24"/>
        </w:rPr>
      </w:pPr>
      <w:r w:rsidRPr="0033291D">
        <w:rPr>
          <w:rFonts w:ascii="Times New Roman" w:hAnsi="Times New Roman"/>
          <w:sz w:val="24"/>
          <w:szCs w:val="24"/>
        </w:rPr>
        <w:t xml:space="preserve">к  решению  </w:t>
      </w:r>
      <w:r>
        <w:rPr>
          <w:rFonts w:ascii="Times New Roman" w:hAnsi="Times New Roman"/>
          <w:sz w:val="24"/>
          <w:szCs w:val="24"/>
        </w:rPr>
        <w:t xml:space="preserve">Совета  Пригородного </w:t>
      </w:r>
    </w:p>
    <w:p w:rsidR="00F82EF4" w:rsidRDefault="00F82EF4" w:rsidP="00F82EF4">
      <w:pPr>
        <w:pStyle w:val="a6"/>
        <w:ind w:left="34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поселения Крымского района </w:t>
      </w:r>
    </w:p>
    <w:p w:rsidR="00F82EF4" w:rsidRPr="009519AD" w:rsidRDefault="009519AD" w:rsidP="00F82EF4">
      <w:pPr>
        <w:jc w:val="right"/>
        <w:rPr>
          <w:sz w:val="24"/>
          <w:szCs w:val="24"/>
          <w:u w:val="single"/>
        </w:rPr>
      </w:pPr>
      <w:r w:rsidRPr="009519AD">
        <w:rPr>
          <w:sz w:val="24"/>
          <w:szCs w:val="24"/>
          <w:u w:val="single"/>
        </w:rPr>
        <w:t>от 22.12.2020 №56</w:t>
      </w: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Главные администраторы доходов и источников финансирования </w:t>
      </w:r>
    </w:p>
    <w:p w:rsidR="00E92406" w:rsidRDefault="00E92406" w:rsidP="00E92406">
      <w:pPr>
        <w:suppressLineNumber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 местного бюджета – исполнительные органы </w:t>
      </w:r>
      <w:r w:rsidR="00EA2CF3">
        <w:rPr>
          <w:b/>
          <w:sz w:val="28"/>
          <w:szCs w:val="28"/>
        </w:rPr>
        <w:t>Пригородного</w:t>
      </w:r>
      <w:r>
        <w:rPr>
          <w:b/>
          <w:sz w:val="28"/>
          <w:szCs w:val="28"/>
        </w:rPr>
        <w:t xml:space="preserve">                сельского поселения Крымского района</w:t>
      </w:r>
    </w:p>
    <w:p w:rsidR="00E92406" w:rsidRDefault="00E92406" w:rsidP="00E92406">
      <w:pPr>
        <w:suppressLineNumbers/>
        <w:jc w:val="center"/>
        <w:rPr>
          <w:b/>
          <w:sz w:val="26"/>
          <w:szCs w:val="26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10"/>
        <w:gridCol w:w="2837"/>
        <w:gridCol w:w="422"/>
        <w:gridCol w:w="5387"/>
      </w:tblGrid>
      <w:tr w:rsidR="00E92406" w:rsidTr="003D0402">
        <w:trPr>
          <w:trHeight w:val="795"/>
        </w:trPr>
        <w:tc>
          <w:tcPr>
            <w:tcW w:w="4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Наименование администратора доходов и </w:t>
            </w:r>
          </w:p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источников финансирования дефицита </w:t>
            </w:r>
          </w:p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бюджета поселения </w:t>
            </w:r>
          </w:p>
        </w:tc>
      </w:tr>
      <w:tr w:rsidR="00E92406" w:rsidTr="003D0402">
        <w:trPr>
          <w:trHeight w:val="2325"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администратора доходов и источников финансирования 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дефицита 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бюджета 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доходов и источников финансирования 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дефицита бюджета поселения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92406" w:rsidTr="003D0402">
        <w:trPr>
          <w:trHeight w:val="175"/>
          <w:tblHeader/>
        </w:trPr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92406" w:rsidTr="003D0402">
        <w:trPr>
          <w:trHeight w:val="175"/>
          <w:tblHeader/>
        </w:trPr>
        <w:tc>
          <w:tcPr>
            <w:tcW w:w="10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406" w:rsidRDefault="00E92406" w:rsidP="00EA2CF3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Администрация  </w:t>
            </w:r>
            <w:r w:rsidR="00EA2CF3">
              <w:rPr>
                <w:b/>
                <w:sz w:val="24"/>
                <w:szCs w:val="24"/>
              </w:rPr>
              <w:t>Пригородного</w:t>
            </w:r>
            <w:r>
              <w:rPr>
                <w:b/>
                <w:sz w:val="24"/>
                <w:szCs w:val="24"/>
              </w:rPr>
              <w:t xml:space="preserve"> сельского поселения Крымского района</w:t>
            </w:r>
          </w:p>
        </w:tc>
      </w:tr>
      <w:tr w:rsidR="00E92406" w:rsidTr="003D0402">
        <w:trPr>
          <w:trHeight w:val="6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0 10 20000 10 0000 710</w:t>
            </w:r>
          </w:p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E92406" w:rsidTr="003D0402">
        <w:trPr>
          <w:trHeight w:val="6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0 10 20000 10 0000 810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E92406" w:rsidTr="003D0402">
        <w:trPr>
          <w:trHeight w:val="6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0 10 30100 10 0000 710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 w:rsidP="00D42FC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 кредитов </w:t>
            </w:r>
            <w:r w:rsidR="00D42FCE">
              <w:rPr>
                <w:sz w:val="24"/>
                <w:szCs w:val="24"/>
              </w:rPr>
              <w:t>из</w:t>
            </w:r>
            <w:r>
              <w:rPr>
                <w:sz w:val="24"/>
                <w:szCs w:val="24"/>
              </w:rPr>
              <w:t xml:space="preserve"> других бюджетов 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E92406" w:rsidTr="003D0402">
        <w:trPr>
          <w:trHeight w:val="66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0 10 30100 10 0000 810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 w:rsidP="00D42FC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</w:t>
            </w:r>
            <w:r w:rsidR="00D42FCE">
              <w:rPr>
                <w:sz w:val="24"/>
                <w:szCs w:val="24"/>
              </w:rPr>
              <w:t>ми сельских поселений кредитов из</w:t>
            </w:r>
            <w:r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</w:tr>
      <w:tr w:rsidR="00E92406" w:rsidTr="003D0402">
        <w:trPr>
          <w:trHeight w:val="114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пошлина за совершение</w:t>
            </w:r>
            <w:r>
              <w:rPr>
                <w:sz w:val="24"/>
                <w:szCs w:val="24"/>
              </w:rPr>
              <w:br/>
              <w:t>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92406" w:rsidTr="003D0402">
        <w:trPr>
          <w:trHeight w:val="1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10"/>
                <w:tab w:val="center" w:pos="2037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10"/>
                <w:tab w:val="center" w:pos="20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</w:t>
            </w:r>
            <w:r>
              <w:rPr>
                <w:sz w:val="24"/>
                <w:szCs w:val="24"/>
              </w:rPr>
              <w:br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92406" w:rsidTr="003D0402">
        <w:trPr>
          <w:trHeight w:val="15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10"/>
                <w:tab w:val="center" w:pos="2037"/>
              </w:tabs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10"/>
                <w:tab w:val="center" w:pos="203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1 11 05026 10 0000 120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E92406" w:rsidTr="003D0402">
        <w:trPr>
          <w:trHeight w:val="138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 от  сдачи  в  аренду  имущества,  находящегося  в  оперативном управлении органов управления сельских поселений и созданных ими учреждений, (за исключением имущества муниципальных бюджетных и автономных учреждений)</w:t>
            </w:r>
          </w:p>
        </w:tc>
      </w:tr>
      <w:tr w:rsidR="00E92406" w:rsidTr="003D0402">
        <w:trPr>
          <w:trHeight w:val="8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1 11 05075 10 0000 120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E92406" w:rsidTr="003D0402">
        <w:trPr>
          <w:trHeight w:val="1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1 11 07015 10 0000 120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перечисления части прибыли, остающейся после уплаты  налогов и иных  обязательных  платежей  муниципальных  унитарных  предприятий, созданных сельскими поселениями</w:t>
            </w:r>
          </w:p>
        </w:tc>
      </w:tr>
      <w:tr w:rsidR="00E92406" w:rsidTr="003D0402">
        <w:trPr>
          <w:trHeight w:val="122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 w:rsidP="00187710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1 11 </w:t>
            </w:r>
            <w:r w:rsidR="00187710">
              <w:rPr>
                <w:sz w:val="24"/>
                <w:szCs w:val="24"/>
              </w:rPr>
              <w:t>09080</w:t>
            </w:r>
            <w:r>
              <w:rPr>
                <w:sz w:val="24"/>
                <w:szCs w:val="24"/>
              </w:rPr>
              <w:t xml:space="preserve"> 10 0000 120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18771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</w:tr>
      <w:tr w:rsidR="00E92406" w:rsidTr="003D0402">
        <w:trPr>
          <w:trHeight w:val="6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1 13 01995 10 0000 130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18151D" w:rsidTr="003D0402">
        <w:trPr>
          <w:trHeight w:val="61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1D" w:rsidRDefault="0018151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1D" w:rsidRPr="00041C9D" w:rsidRDefault="0018151D" w:rsidP="0018151D">
            <w:pPr>
              <w:jc w:val="center"/>
              <w:rPr>
                <w:sz w:val="24"/>
                <w:szCs w:val="24"/>
              </w:rPr>
            </w:pPr>
            <w:r w:rsidRPr="00041C9D">
              <w:rPr>
                <w:sz w:val="24"/>
                <w:szCs w:val="24"/>
              </w:rPr>
              <w:t>1 13 02065 10 0000 130</w:t>
            </w:r>
          </w:p>
          <w:p w:rsidR="0018151D" w:rsidRDefault="0018151D">
            <w:pPr>
              <w:suppressLineNumbers/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51D" w:rsidRDefault="0018151D">
            <w:pPr>
              <w:suppressAutoHyphens/>
              <w:jc w:val="both"/>
              <w:rPr>
                <w:sz w:val="24"/>
                <w:szCs w:val="24"/>
              </w:rPr>
            </w:pPr>
            <w:r w:rsidRPr="00041C9D">
              <w:rPr>
                <w:sz w:val="24"/>
                <w:szCs w:val="24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поселений.  </w:t>
            </w:r>
          </w:p>
        </w:tc>
      </w:tr>
      <w:tr w:rsidR="00E92406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1 13 02995 10 0000 130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</w:tr>
      <w:tr w:rsidR="00E92406" w:rsidTr="003D0402">
        <w:trPr>
          <w:trHeight w:val="1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300"/>
                <w:tab w:val="center" w:pos="20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300"/>
                <w:tab w:val="center" w:pos="20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1 14 02050 10 0000 410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2406" w:rsidTr="003D0402">
        <w:trPr>
          <w:trHeight w:val="69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40"/>
                <w:tab w:val="left" w:pos="317"/>
                <w:tab w:val="left" w:pos="1511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240"/>
                <w:tab w:val="left" w:pos="317"/>
                <w:tab w:val="left" w:pos="1511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1 14 02050 10 0000 440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Доходы от реализации имущества, находящегося в собственности сельских поселений (за исключением имущества муниципальных </w:t>
            </w:r>
            <w:r>
              <w:rPr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92406" w:rsidTr="003D0402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446"/>
                <w:tab w:val="left" w:pos="1452"/>
                <w:tab w:val="center" w:pos="217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LineNumbers/>
              <w:tabs>
                <w:tab w:val="left" w:pos="446"/>
                <w:tab w:val="left" w:pos="1452"/>
                <w:tab w:val="center" w:pos="217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1 14 02052 10 0000 410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406" w:rsidRDefault="00E92406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 находящегося в оперативном управлении учреждений, находящихся  в ведении органов управления сельских  поселений (за исключением имущества муниципальных  бюджетных и автономных учреждений),  в части реализации основных средств по указанному имуществу</w:t>
            </w:r>
          </w:p>
        </w:tc>
      </w:tr>
      <w:tr w:rsidR="00284FBE" w:rsidTr="003D0402">
        <w:trPr>
          <w:trHeight w:val="4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tabs>
                <w:tab w:val="left" w:pos="30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tabs>
                <w:tab w:val="left" w:pos="30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1 14 02052 10 0000 440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имущества,  находящегося в оперативном управлении учреждений, находящихся  в ведении органов управления сельских  поселений (за исключением имущества муниципальных  бюджетных и автономных учреждений),  в части реализации материальных запасов по указанному имуществу</w:t>
            </w:r>
          </w:p>
        </w:tc>
      </w:tr>
      <w:tr w:rsidR="00284FBE" w:rsidTr="003D0402">
        <w:trPr>
          <w:trHeight w:val="19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55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55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1 14 02053 10 0000 410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иного имущества,  находящегося в собственности сельских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84FBE" w:rsidTr="003D0402">
        <w:trPr>
          <w:trHeight w:val="20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15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15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1 14 02053 10 0000 440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реализации иного имущества,  находящегося в собственности сельских  поселений (за исключением имущества муниципальных  бюджетных и автономных учреждений, 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1 14 04050 10 0000 420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нематериальных активов, находящихся  в  собственности сельских поселений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1 14 06025 10 0000 430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находящихся  в  собственности сельских поселени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gramEnd"/>
            <w:r>
              <w:rPr>
                <w:sz w:val="24"/>
                <w:szCs w:val="24"/>
              </w:rPr>
              <w:t>за исключением земельных участков муниципальных бюджетных и автономных учреждений)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1 14 06033 10 0000 430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1 16 07010 10 0000 140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Штрафы, неустойки, пени, уплаченные в случае просрочки исполнения поставщиком </w:t>
            </w:r>
            <w:r>
              <w:rPr>
                <w:sz w:val="24"/>
                <w:szCs w:val="24"/>
              </w:rPr>
              <w:lastRenderedPageBreak/>
              <w:t>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1 16 07090 10 0000 140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Pr="00D51230" w:rsidRDefault="00F51902" w:rsidP="00861CBD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116 10031</w:t>
            </w:r>
            <w:r w:rsidR="00284FBE" w:rsidRPr="00D51230">
              <w:rPr>
                <w:sz w:val="24"/>
                <w:szCs w:val="24"/>
              </w:rPr>
              <w:t xml:space="preserve">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Pr="00D51230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 w:rsidRPr="00D51230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tabs>
                <w:tab w:val="left" w:pos="240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widowControl/>
              <w:autoSpaceDE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1 16 10061 10 0000 140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widowControl/>
              <w:autoSpaceDE/>
              <w:adjustRightInd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>
              <w:rPr>
                <w:sz w:val="24"/>
                <w:szCs w:val="24"/>
              </w:rPr>
              <w:t xml:space="preserve"> фонда)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1 16 10081 10 0000 140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84FBE" w:rsidTr="003D0402">
        <w:trPr>
          <w:trHeight w:val="65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1 16 10082 10 0000 140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284FBE" w:rsidTr="003D0402">
        <w:trPr>
          <w:trHeight w:val="6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Pr="00D51230" w:rsidRDefault="00284FBE">
            <w:pPr>
              <w:suppressLineNumbers/>
              <w:tabs>
                <w:tab w:val="left" w:pos="375"/>
                <w:tab w:val="left" w:pos="1411"/>
                <w:tab w:val="center" w:pos="2160"/>
              </w:tabs>
              <w:jc w:val="center"/>
              <w:rPr>
                <w:sz w:val="24"/>
                <w:szCs w:val="24"/>
              </w:rPr>
            </w:pPr>
            <w:r w:rsidRPr="00D51230">
              <w:rPr>
                <w:sz w:val="24"/>
                <w:szCs w:val="24"/>
              </w:rPr>
              <w:t>116 10100 10 0000 140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Pr="00D51230" w:rsidRDefault="00284FBE" w:rsidP="002E61F6">
            <w:pPr>
              <w:suppressAutoHyphens/>
              <w:jc w:val="both"/>
              <w:rPr>
                <w:sz w:val="24"/>
                <w:szCs w:val="24"/>
              </w:rPr>
            </w:pPr>
            <w:r w:rsidRPr="00D51230">
              <w:rPr>
                <w:color w:val="000000"/>
                <w:sz w:val="24"/>
                <w:szCs w:val="24"/>
                <w:shd w:val="clear" w:color="auto" w:fill="FFFFFF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B924D8">
              <w:rPr>
                <w:color w:val="000000"/>
                <w:sz w:val="24"/>
                <w:szCs w:val="24"/>
                <w:shd w:val="clear" w:color="auto" w:fill="FFFFFF"/>
              </w:rPr>
              <w:t>сельских поселений</w:t>
            </w:r>
            <w:r w:rsidRPr="00D51230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284FBE" w:rsidTr="003D0402">
        <w:trPr>
          <w:trHeight w:val="59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284FBE" w:rsidTr="003D0402">
        <w:trPr>
          <w:trHeight w:val="3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284FBE" w:rsidTr="003D0402">
        <w:trPr>
          <w:trHeight w:val="3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Pr="00027E7B" w:rsidRDefault="00284FBE" w:rsidP="00027E7B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202 15</w:t>
            </w:r>
            <w:r w:rsidRPr="00027E7B">
              <w:rPr>
                <w:sz w:val="24"/>
                <w:szCs w:val="24"/>
              </w:rPr>
              <w:t>001</w:t>
            </w:r>
            <w:r>
              <w:rPr>
                <w:sz w:val="24"/>
                <w:szCs w:val="24"/>
              </w:rPr>
              <w:t xml:space="preserve"> </w:t>
            </w:r>
            <w:r w:rsidRPr="00027E7B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 </w:t>
            </w:r>
            <w:r w:rsidRPr="00027E7B">
              <w:rPr>
                <w:sz w:val="24"/>
                <w:szCs w:val="24"/>
              </w:rPr>
              <w:t>0000</w:t>
            </w:r>
            <w:r>
              <w:rPr>
                <w:sz w:val="24"/>
                <w:szCs w:val="24"/>
              </w:rPr>
              <w:t xml:space="preserve"> </w:t>
            </w:r>
            <w:r w:rsidRPr="00027E7B">
              <w:rPr>
                <w:sz w:val="24"/>
                <w:szCs w:val="24"/>
              </w:rPr>
              <w:t>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D42FCE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027E7B">
              <w:rPr>
                <w:sz w:val="24"/>
                <w:szCs w:val="24"/>
              </w:rPr>
              <w:t>Дотации бюджетам сельских поселений на вырав</w:t>
            </w:r>
            <w:r>
              <w:rPr>
                <w:sz w:val="24"/>
                <w:szCs w:val="24"/>
              </w:rPr>
              <w:t>н</w:t>
            </w:r>
            <w:r w:rsidRPr="00027E7B">
              <w:rPr>
                <w:sz w:val="24"/>
                <w:szCs w:val="24"/>
              </w:rPr>
              <w:t>ивание бюджетной обеспеченности</w:t>
            </w:r>
            <w:r w:rsidRPr="009438BB">
              <w:rPr>
                <w:sz w:val="28"/>
                <w:szCs w:val="28"/>
              </w:rPr>
              <w:t> </w:t>
            </w:r>
            <w:r>
              <w:rPr>
                <w:sz w:val="24"/>
                <w:szCs w:val="24"/>
              </w:rPr>
              <w:t xml:space="preserve">из бюджета </w:t>
            </w:r>
            <w:r>
              <w:rPr>
                <w:sz w:val="24"/>
                <w:szCs w:val="24"/>
              </w:rPr>
              <w:lastRenderedPageBreak/>
              <w:t>Российской Федерации</w:t>
            </w:r>
            <w:r w:rsidRPr="009438BB">
              <w:rPr>
                <w:sz w:val="28"/>
                <w:szCs w:val="28"/>
              </w:rPr>
              <w:t> </w:t>
            </w:r>
          </w:p>
        </w:tc>
      </w:tr>
      <w:tr w:rsidR="00284FBE" w:rsidTr="003D0402">
        <w:trPr>
          <w:trHeight w:val="4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B34EC8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2 02 16001 10 0000 150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284FBE" w:rsidTr="003D0402">
        <w:trPr>
          <w:trHeight w:val="48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B34EC8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2 02 19999 10 0000 150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B34EC8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дотации бюджетам сельских поселений </w:t>
            </w:r>
          </w:p>
        </w:tc>
      </w:tr>
      <w:tr w:rsidR="00284FBE" w:rsidTr="003D0402">
        <w:trPr>
          <w:trHeight w:val="48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2 02 25467 10 0000 150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pacing w:before="100" w:after="100"/>
              <w:ind w:left="60" w:right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284FBE" w:rsidTr="003D0402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284FBE" w:rsidTr="003D0402">
        <w:trPr>
          <w:trHeight w:val="30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2 02 30024 10 0000 150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4FBE" w:rsidRDefault="00284FBE" w:rsidP="00861CBD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284FBE" w:rsidTr="003D0402">
        <w:trPr>
          <w:trHeight w:val="76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451"/>
                <w:tab w:val="left" w:pos="154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451"/>
                <w:tab w:val="left" w:pos="154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2 02 35118 10 0000 150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Субвенции бюджетам сельских поселений  на осуществление первичного воинского учета на территориях, где отсутствуют военные комиссариаты</w:t>
            </w:r>
          </w:p>
        </w:tc>
      </w:tr>
      <w:tr w:rsidR="00284FBE" w:rsidTr="003D0402">
        <w:trPr>
          <w:trHeight w:val="72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2 02 45146 10 0000 150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сельских поселений, на подключение общедоступных библиотек Российской Федерации к сети «Интернет» и развитие системы библиотечного дела  с учетом задачи  расширения  информационных технологий и оцифровки</w:t>
            </w:r>
          </w:p>
        </w:tc>
      </w:tr>
      <w:tr w:rsidR="00284FBE" w:rsidTr="003D0402">
        <w:trPr>
          <w:trHeight w:val="5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2 02 49999 10 0000 150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84FBE" w:rsidTr="003D0402">
        <w:trPr>
          <w:trHeight w:val="5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pStyle w:val="a5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pStyle w:val="a5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2 08 05000 10 0000 150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 w:rsidP="00861CBD">
            <w:pPr>
              <w:pStyle w:val="a5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84FBE" w:rsidTr="003D0402">
        <w:trPr>
          <w:trHeight w:val="5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2 07 05030 10 0000  150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284FBE" w:rsidTr="003D0402">
        <w:trPr>
          <w:trHeight w:val="7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pStyle w:val="a5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pStyle w:val="a5"/>
              <w:suppressLineNumber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2 19 35118 10 0000 150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pStyle w:val="a5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84FBE" w:rsidTr="003D0402">
        <w:trPr>
          <w:trHeight w:val="7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75"/>
                <w:tab w:val="center" w:pos="20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75"/>
                <w:tab w:val="center" w:pos="2018"/>
              </w:tabs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2 19 60010 10 0000 150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tabs>
                <w:tab w:val="left" w:pos="5058"/>
                <w:tab w:val="left" w:pos="5718"/>
                <w:tab w:val="left" w:pos="6108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284FBE" w:rsidTr="003D0402">
        <w:trPr>
          <w:trHeight w:val="71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75"/>
                <w:tab w:val="center" w:pos="2018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suppressLineNumbers/>
              <w:tabs>
                <w:tab w:val="left" w:pos="375"/>
                <w:tab w:val="center" w:pos="2018"/>
              </w:tabs>
              <w:ind w:left="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2 18 05010 10 0000 150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4FBE" w:rsidRDefault="00284FBE">
            <w:pPr>
              <w:tabs>
                <w:tab w:val="left" w:pos="5058"/>
                <w:tab w:val="left" w:pos="5718"/>
                <w:tab w:val="left" w:pos="6108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</w:tbl>
    <w:p w:rsidR="00E92406" w:rsidRDefault="00E92406" w:rsidP="00E92406">
      <w:pPr>
        <w:jc w:val="both"/>
        <w:rPr>
          <w:sz w:val="28"/>
          <w:szCs w:val="28"/>
        </w:rPr>
      </w:pPr>
    </w:p>
    <w:p w:rsidR="00E92406" w:rsidRDefault="00E92406" w:rsidP="00E92406"/>
    <w:p w:rsidR="00E92406" w:rsidRDefault="009458A0" w:rsidP="00E9240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9458A0" w:rsidRDefault="009458A0" w:rsidP="00E92406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Глава </w:t>
      </w:r>
      <w:proofErr w:type="gramStart"/>
      <w:r w:rsidR="00EA2CF3">
        <w:rPr>
          <w:sz w:val="26"/>
          <w:szCs w:val="26"/>
        </w:rPr>
        <w:t>Пригородного</w:t>
      </w:r>
      <w:proofErr w:type="gramEnd"/>
      <w:r w:rsidR="00E92406">
        <w:rPr>
          <w:sz w:val="26"/>
          <w:szCs w:val="26"/>
        </w:rPr>
        <w:t xml:space="preserve"> сельского</w:t>
      </w:r>
    </w:p>
    <w:p w:rsidR="00E92406" w:rsidRDefault="009458A0" w:rsidP="00E92406">
      <w:pPr>
        <w:rPr>
          <w:sz w:val="26"/>
          <w:szCs w:val="26"/>
        </w:rPr>
      </w:pPr>
      <w:r>
        <w:rPr>
          <w:sz w:val="26"/>
          <w:szCs w:val="26"/>
        </w:rPr>
        <w:t xml:space="preserve"> поселения </w:t>
      </w:r>
      <w:r w:rsidR="00E92406">
        <w:rPr>
          <w:sz w:val="26"/>
          <w:szCs w:val="26"/>
        </w:rPr>
        <w:t>Кры</w:t>
      </w:r>
      <w:r>
        <w:rPr>
          <w:sz w:val="26"/>
          <w:szCs w:val="26"/>
        </w:rPr>
        <w:t>мского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</w:t>
      </w:r>
      <w:proofErr w:type="spellStart"/>
      <w:r>
        <w:rPr>
          <w:sz w:val="26"/>
          <w:szCs w:val="26"/>
        </w:rPr>
        <w:t>В.В.Лазарев</w:t>
      </w:r>
      <w:proofErr w:type="spellEnd"/>
    </w:p>
    <w:p w:rsidR="00E92406" w:rsidRDefault="00E92406" w:rsidP="00E92406">
      <w:pPr>
        <w:suppressLineNumbers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</w:t>
      </w: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p w:rsidR="00E92406" w:rsidRDefault="00E92406" w:rsidP="00E92406">
      <w:pPr>
        <w:pStyle w:val="a3"/>
        <w:tabs>
          <w:tab w:val="left" w:pos="1560"/>
          <w:tab w:val="left" w:pos="4820"/>
        </w:tabs>
        <w:suppressAutoHyphens/>
        <w:ind w:left="4859"/>
        <w:jc w:val="both"/>
        <w:rPr>
          <w:sz w:val="26"/>
          <w:szCs w:val="26"/>
        </w:rPr>
      </w:pPr>
    </w:p>
    <w:sectPr w:rsidR="00E92406" w:rsidSect="003D0402">
      <w:pgSz w:w="11906" w:h="16838"/>
      <w:pgMar w:top="1134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406"/>
    <w:rsid w:val="00027E7B"/>
    <w:rsid w:val="00154399"/>
    <w:rsid w:val="0018151D"/>
    <w:rsid w:val="00187710"/>
    <w:rsid w:val="00284FBE"/>
    <w:rsid w:val="002E61F6"/>
    <w:rsid w:val="003D0402"/>
    <w:rsid w:val="008C2DE1"/>
    <w:rsid w:val="00925071"/>
    <w:rsid w:val="009458A0"/>
    <w:rsid w:val="009519AD"/>
    <w:rsid w:val="009E15D5"/>
    <w:rsid w:val="00B1156D"/>
    <w:rsid w:val="00B34EC8"/>
    <w:rsid w:val="00B924D8"/>
    <w:rsid w:val="00C0310A"/>
    <w:rsid w:val="00C86DEA"/>
    <w:rsid w:val="00D42FCE"/>
    <w:rsid w:val="00D51230"/>
    <w:rsid w:val="00E92406"/>
    <w:rsid w:val="00EA2CF3"/>
    <w:rsid w:val="00F51902"/>
    <w:rsid w:val="00F82EF4"/>
    <w:rsid w:val="00F9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9240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E92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92406"/>
    <w:pPr>
      <w:jc w:val="both"/>
    </w:pPr>
    <w:rPr>
      <w:rFonts w:ascii="Arial" w:hAnsi="Arial" w:cs="Arial"/>
      <w:sz w:val="24"/>
      <w:szCs w:val="24"/>
    </w:rPr>
  </w:style>
  <w:style w:type="paragraph" w:styleId="a6">
    <w:name w:val="Body Text Indent"/>
    <w:basedOn w:val="a"/>
    <w:link w:val="a7"/>
    <w:unhideWhenUsed/>
    <w:rsid w:val="00F82EF4"/>
    <w:pPr>
      <w:widowControl/>
      <w:autoSpaceDE/>
      <w:autoSpaceDN/>
      <w:adjustRightInd/>
      <w:snapToGrid w:val="0"/>
      <w:ind w:left="5387"/>
      <w:jc w:val="both"/>
    </w:pPr>
    <w:rPr>
      <w:rFonts w:ascii="SchoolBook" w:hAnsi="SchoolBook"/>
      <w:color w:val="000000"/>
      <w:sz w:val="26"/>
    </w:rPr>
  </w:style>
  <w:style w:type="character" w:customStyle="1" w:styleId="a7">
    <w:name w:val="Основной текст с отступом Знак"/>
    <w:basedOn w:val="a0"/>
    <w:link w:val="a6"/>
    <w:rsid w:val="00F82EF4"/>
    <w:rPr>
      <w:rFonts w:ascii="SchoolBook" w:eastAsia="Times New Roman" w:hAnsi="SchoolBook" w:cs="Times New Roman"/>
      <w:color w:val="000000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92406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E924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E92406"/>
    <w:pPr>
      <w:jc w:val="both"/>
    </w:pPr>
    <w:rPr>
      <w:rFonts w:ascii="Arial" w:hAnsi="Arial" w:cs="Arial"/>
      <w:sz w:val="24"/>
      <w:szCs w:val="24"/>
    </w:rPr>
  </w:style>
  <w:style w:type="paragraph" w:styleId="a6">
    <w:name w:val="Body Text Indent"/>
    <w:basedOn w:val="a"/>
    <w:link w:val="a7"/>
    <w:unhideWhenUsed/>
    <w:rsid w:val="00F82EF4"/>
    <w:pPr>
      <w:widowControl/>
      <w:autoSpaceDE/>
      <w:autoSpaceDN/>
      <w:adjustRightInd/>
      <w:snapToGrid w:val="0"/>
      <w:ind w:left="5387"/>
      <w:jc w:val="both"/>
    </w:pPr>
    <w:rPr>
      <w:rFonts w:ascii="SchoolBook" w:hAnsi="SchoolBook"/>
      <w:color w:val="000000"/>
      <w:sz w:val="26"/>
    </w:rPr>
  </w:style>
  <w:style w:type="character" w:customStyle="1" w:styleId="a7">
    <w:name w:val="Основной текст с отступом Знак"/>
    <w:basedOn w:val="a0"/>
    <w:link w:val="a6"/>
    <w:rsid w:val="00F82EF4"/>
    <w:rPr>
      <w:rFonts w:ascii="SchoolBook" w:eastAsia="Times New Roman" w:hAnsi="SchoolBook" w:cs="Times New Roman"/>
      <w:color w:val="000000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5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1610</Words>
  <Characters>9181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16</cp:revision>
  <dcterms:created xsi:type="dcterms:W3CDTF">2020-11-20T08:24:00Z</dcterms:created>
  <dcterms:modified xsi:type="dcterms:W3CDTF">2020-12-21T10:24:00Z</dcterms:modified>
</cp:coreProperties>
</file>