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88" w:rsidRPr="0001518B" w:rsidRDefault="002D6188" w:rsidP="00AC4AB3">
      <w:pPr>
        <w:ind w:firstLine="0"/>
        <w:jc w:val="center"/>
      </w:pPr>
    </w:p>
    <w:p w:rsidR="0037077B" w:rsidRPr="00BD71CE" w:rsidRDefault="002D6188" w:rsidP="00AC4AB3">
      <w:pPr>
        <w:ind w:firstLine="0"/>
        <w:jc w:val="center"/>
      </w:pPr>
      <w:r w:rsidRPr="00BD71CE">
        <w:t>КРАСНОДАРСКИЙ КРАЙ</w:t>
      </w:r>
    </w:p>
    <w:p w:rsidR="0037077B" w:rsidRPr="00BD71CE" w:rsidRDefault="002D6188" w:rsidP="00AC4AB3">
      <w:pPr>
        <w:ind w:firstLine="0"/>
        <w:jc w:val="center"/>
      </w:pPr>
      <w:r w:rsidRPr="00BD71CE">
        <w:t>КРЫМСКИЙ РАЙОН</w:t>
      </w:r>
    </w:p>
    <w:p w:rsidR="002D6188" w:rsidRPr="00BD71CE" w:rsidRDefault="002D6188" w:rsidP="00AC4AB3">
      <w:pPr>
        <w:ind w:firstLine="0"/>
        <w:jc w:val="center"/>
      </w:pPr>
      <w:r w:rsidRPr="00BD71CE">
        <w:t>АДМИНИСТРАЦИЯ ПРИГОРОДНОГО СЕЛЬСКОГО ПОСЕЛЕНИЯ</w:t>
      </w:r>
    </w:p>
    <w:p w:rsidR="002D6188" w:rsidRPr="00BD71CE" w:rsidRDefault="00C02899" w:rsidP="00AC4AB3">
      <w:pPr>
        <w:ind w:firstLine="0"/>
        <w:jc w:val="center"/>
      </w:pPr>
      <w:r>
        <w:t>КРЫМСКОГО</w:t>
      </w:r>
      <w:r w:rsidR="002D6188" w:rsidRPr="00BD71CE">
        <w:t xml:space="preserve"> РАЙОН</w:t>
      </w:r>
      <w:r>
        <w:t>А</w:t>
      </w:r>
    </w:p>
    <w:p w:rsidR="002D6188" w:rsidRPr="00BD71CE" w:rsidRDefault="002D6188" w:rsidP="00AC4AB3">
      <w:pPr>
        <w:ind w:firstLine="0"/>
        <w:jc w:val="center"/>
      </w:pPr>
    </w:p>
    <w:p w:rsidR="002D6188" w:rsidRPr="00BD71CE" w:rsidRDefault="002D6188" w:rsidP="00AC4AB3">
      <w:pPr>
        <w:ind w:firstLine="0"/>
        <w:jc w:val="center"/>
      </w:pPr>
      <w:r w:rsidRPr="00BD71CE">
        <w:t>ПОСТАНОВЛЕНИЕ</w:t>
      </w:r>
    </w:p>
    <w:p w:rsidR="002D6188" w:rsidRPr="00BD71CE" w:rsidRDefault="002D6188" w:rsidP="00AC4AB3">
      <w:pPr>
        <w:ind w:firstLine="0"/>
      </w:pPr>
    </w:p>
    <w:p w:rsidR="002D6188" w:rsidRPr="00B01406" w:rsidRDefault="00B36647" w:rsidP="00AC4AB3">
      <w:pPr>
        <w:ind w:firstLine="0"/>
        <w:jc w:val="center"/>
        <w:rPr>
          <w:b/>
          <w:sz w:val="28"/>
          <w:szCs w:val="28"/>
        </w:rPr>
      </w:pPr>
      <w:r>
        <w:t>1 дека</w:t>
      </w:r>
      <w:r w:rsidR="00566551">
        <w:t>бря</w:t>
      </w:r>
      <w:r w:rsidR="00801E05">
        <w:t xml:space="preserve"> 2021 года……………</w:t>
      </w:r>
      <w:r w:rsidR="00AC4AB3">
        <w:t>…</w:t>
      </w:r>
      <w:r w:rsidR="00801E05">
        <w:t>….</w:t>
      </w:r>
      <w:r w:rsidR="00A4775E">
        <w:t>№195</w:t>
      </w:r>
      <w:r w:rsidR="00566551">
        <w:t>……</w:t>
      </w:r>
      <w:r w:rsidR="00801E05">
        <w:t>……………………</w:t>
      </w:r>
      <w:r w:rsidR="002D6188" w:rsidRPr="00BD71CE">
        <w:t>х.</w:t>
      </w:r>
      <w:r w:rsidR="002D6188">
        <w:t xml:space="preserve"> </w:t>
      </w:r>
      <w:r w:rsidR="002D6188" w:rsidRPr="00BD71CE">
        <w:t>Новоукраинский</w:t>
      </w:r>
    </w:p>
    <w:p w:rsidR="002D6188" w:rsidRPr="00FC0491" w:rsidRDefault="002D6188" w:rsidP="0089511C">
      <w:pPr>
        <w:tabs>
          <w:tab w:val="left" w:pos="7740"/>
        </w:tabs>
        <w:ind w:firstLine="0"/>
        <w:jc w:val="center"/>
      </w:pPr>
    </w:p>
    <w:p w:rsidR="00A4775E" w:rsidRPr="00A4775E" w:rsidRDefault="00A4775E" w:rsidP="00A4775E">
      <w:pPr>
        <w:ind w:firstLine="0"/>
        <w:jc w:val="center"/>
        <w:rPr>
          <w:b/>
          <w:sz w:val="32"/>
          <w:szCs w:val="32"/>
        </w:rPr>
      </w:pPr>
      <w:r w:rsidRPr="00A4775E">
        <w:rPr>
          <w:b/>
          <w:sz w:val="32"/>
          <w:szCs w:val="32"/>
        </w:rPr>
        <w:t xml:space="preserve">Об утверждении Порядка осуществления пересадки зеленых насаждений и </w:t>
      </w:r>
      <w:proofErr w:type="gramStart"/>
      <w:r w:rsidRPr="00A4775E">
        <w:rPr>
          <w:b/>
          <w:sz w:val="32"/>
          <w:szCs w:val="32"/>
        </w:rPr>
        <w:t>контроля за</w:t>
      </w:r>
      <w:proofErr w:type="gramEnd"/>
      <w:r w:rsidRPr="00A4775E">
        <w:rPr>
          <w:b/>
          <w:sz w:val="32"/>
          <w:szCs w:val="32"/>
        </w:rPr>
        <w:t xml:space="preserve"> приживаемостью пересаженных зеленых насаждений на территории Пригородного сельского поселения Крымского района</w:t>
      </w:r>
    </w:p>
    <w:p w:rsidR="00A4775E" w:rsidRPr="00A4775E" w:rsidRDefault="00A4775E" w:rsidP="00A4775E">
      <w:pPr>
        <w:ind w:firstLine="851"/>
      </w:pPr>
    </w:p>
    <w:p w:rsidR="00A4775E" w:rsidRPr="00A4775E" w:rsidRDefault="00A4775E" w:rsidP="00A4775E">
      <w:pPr>
        <w:ind w:firstLine="851"/>
      </w:pPr>
    </w:p>
    <w:p w:rsidR="00A4775E" w:rsidRPr="00A4775E" w:rsidRDefault="00A4775E" w:rsidP="00A4775E">
      <w:pPr>
        <w:ind w:firstLine="851"/>
      </w:pPr>
      <w:proofErr w:type="gramStart"/>
      <w:r w:rsidRPr="00A4775E">
        <w:t xml:space="preserve">На основании части 3.3 </w:t>
      </w:r>
      <w:hyperlink r:id="rId5" w:history="1">
        <w:r w:rsidRPr="00A4775E">
          <w:rPr>
            <w:rStyle w:val="aa"/>
            <w:rFonts w:cs="Arial"/>
            <w:color w:val="auto"/>
            <w:u w:val="none"/>
          </w:rPr>
          <w:t>статьи 3</w:t>
        </w:r>
      </w:hyperlink>
      <w:r w:rsidRPr="00A4775E">
        <w:t xml:space="preserve"> Закона Краснодарского края от 23 апреля 2013 года № 2695-КЗ «Об охране зеленых насаждений в Краснодарском крае», в соответствии с </w:t>
      </w:r>
      <w:hyperlink r:id="rId6" w:history="1">
        <w:r w:rsidRPr="00A4775E">
          <w:rPr>
            <w:rStyle w:val="aa"/>
            <w:rFonts w:cs="Arial"/>
            <w:color w:val="auto"/>
            <w:u w:val="none"/>
          </w:rPr>
          <w:t>Федеральным законом</w:t>
        </w:r>
      </w:hyperlink>
      <w:r w:rsidRPr="00A4775E">
        <w:t xml:space="preserve"> от 6 октября 2003 года № 131-ФЗ «Об общих принципах организации местного самоуправления в Российской Федерации», </w:t>
      </w:r>
      <w:hyperlink r:id="rId7" w:history="1">
        <w:r w:rsidRPr="00A4775E">
          <w:rPr>
            <w:rStyle w:val="aa"/>
            <w:rFonts w:cs="Arial"/>
            <w:color w:val="auto"/>
            <w:u w:val="none"/>
          </w:rPr>
          <w:t>Федеральным законом</w:t>
        </w:r>
      </w:hyperlink>
      <w:r w:rsidRPr="00A4775E">
        <w:t xml:space="preserve"> от 10 января 2002 года № 7-ФЗ «Об охране окружающей среды», руководствуясь уставом Пригородного сельского поселения Крымск</w:t>
      </w:r>
      <w:r>
        <w:t>ого</w:t>
      </w:r>
      <w:proofErr w:type="gramEnd"/>
      <w:r>
        <w:t xml:space="preserve"> района, постановля</w:t>
      </w:r>
      <w:r w:rsidRPr="00A4775E">
        <w:t>ю:</w:t>
      </w:r>
    </w:p>
    <w:p w:rsidR="00A4775E" w:rsidRPr="00A4775E" w:rsidRDefault="00A4775E" w:rsidP="00A4775E">
      <w:pPr>
        <w:ind w:firstLine="851"/>
      </w:pPr>
      <w:r w:rsidRPr="00A4775E">
        <w:t xml:space="preserve">1. Утвердить Порядок осуществления пересадки зеленых насаждений и </w:t>
      </w:r>
      <w:proofErr w:type="gramStart"/>
      <w:r w:rsidRPr="00A4775E">
        <w:t>контроля за</w:t>
      </w:r>
      <w:proofErr w:type="gramEnd"/>
      <w:r w:rsidRPr="00A4775E">
        <w:t xml:space="preserve"> приживаемостью пересаженных зеленых насаждений на территории Пригородного сельского поселения Крымского района (приложение).</w:t>
      </w:r>
    </w:p>
    <w:p w:rsidR="00A4775E" w:rsidRPr="00A4775E" w:rsidRDefault="00A4775E" w:rsidP="00A4775E">
      <w:pPr>
        <w:pStyle w:val="af"/>
        <w:spacing w:before="0" w:beforeAutospacing="0" w:after="0" w:afterAutospacing="0"/>
        <w:ind w:firstLine="708"/>
        <w:jc w:val="both"/>
        <w:rPr>
          <w:rFonts w:ascii="Arial" w:hAnsi="Arial" w:cs="Arial"/>
        </w:rPr>
      </w:pPr>
      <w:r w:rsidRPr="00A4775E">
        <w:rPr>
          <w:rFonts w:ascii="Arial" w:hAnsi="Arial" w:cs="Arial"/>
        </w:rPr>
        <w:t>2. Главному специалисту</w:t>
      </w:r>
      <w:r w:rsidRPr="00A4775E">
        <w:rPr>
          <w:rFonts w:ascii="Arial" w:eastAsia="Arial Unicode MS" w:hAnsi="Arial" w:cs="Arial"/>
          <w:bCs/>
        </w:rPr>
        <w:t xml:space="preserve"> администрации Пригородного сельского поселения Крымского района </w:t>
      </w:r>
      <w:r w:rsidRPr="00A4775E">
        <w:rPr>
          <w:rFonts w:ascii="Arial" w:hAnsi="Arial" w:cs="Arial"/>
        </w:rPr>
        <w:t>Л.С. Полторацкой обнародовать настоящее постановление путём размещения на информационных стендах, расположенных на территории сельского поселения, а также разместить на официальном сайте администрации Пригородного сельского поселения Крымского района в информационно-телекоммуникационной сети Интернет.</w:t>
      </w:r>
    </w:p>
    <w:p w:rsidR="00A4775E" w:rsidRPr="00A4775E" w:rsidRDefault="00A4775E" w:rsidP="00A4775E">
      <w:pPr>
        <w:ind w:firstLine="851"/>
      </w:pPr>
      <w:r w:rsidRPr="00A4775E">
        <w:t>3. </w:t>
      </w:r>
      <w:proofErr w:type="gramStart"/>
      <w:r w:rsidRPr="00A4775E">
        <w:t>Контроль за</w:t>
      </w:r>
      <w:proofErr w:type="gramEnd"/>
      <w:r w:rsidRPr="00A4775E">
        <w:t xml:space="preserve"> выполнением настоящего постановления оставляю за собой.</w:t>
      </w:r>
    </w:p>
    <w:p w:rsidR="00A4775E" w:rsidRPr="00A4775E" w:rsidRDefault="00A4775E" w:rsidP="00A4775E">
      <w:pPr>
        <w:ind w:firstLine="851"/>
      </w:pPr>
      <w:r w:rsidRPr="00A4775E">
        <w:t>4. Постановление вступает в силу со дня официального обнародования.</w:t>
      </w:r>
    </w:p>
    <w:p w:rsidR="00566551" w:rsidRDefault="00566551" w:rsidP="0089511C">
      <w:pPr>
        <w:ind w:firstLine="567"/>
      </w:pPr>
    </w:p>
    <w:p w:rsidR="00355848" w:rsidRDefault="00355848" w:rsidP="0089511C">
      <w:pPr>
        <w:ind w:firstLine="567"/>
      </w:pPr>
    </w:p>
    <w:p w:rsidR="00F35C81" w:rsidRPr="00566551" w:rsidRDefault="00F35C81" w:rsidP="0089511C">
      <w:pPr>
        <w:ind w:firstLine="567"/>
      </w:pPr>
    </w:p>
    <w:p w:rsidR="00566551" w:rsidRDefault="00566551" w:rsidP="0089511C">
      <w:pPr>
        <w:ind w:firstLine="567"/>
      </w:pPr>
      <w:r>
        <w:t>Глава</w:t>
      </w:r>
    </w:p>
    <w:p w:rsidR="00566551" w:rsidRPr="00566551" w:rsidRDefault="00566551" w:rsidP="0089511C">
      <w:pPr>
        <w:ind w:firstLine="567"/>
      </w:pPr>
      <w:r w:rsidRPr="00566551">
        <w:t>П</w:t>
      </w:r>
      <w:r>
        <w:t>ригородного сельского поселения</w:t>
      </w:r>
    </w:p>
    <w:p w:rsidR="00566551" w:rsidRDefault="00566551" w:rsidP="0089511C">
      <w:pPr>
        <w:tabs>
          <w:tab w:val="left" w:pos="6210"/>
        </w:tabs>
        <w:ind w:firstLine="567"/>
      </w:pPr>
      <w:r w:rsidRPr="00566551">
        <w:t>Крымского района</w:t>
      </w:r>
    </w:p>
    <w:p w:rsidR="00355848" w:rsidRDefault="00566551" w:rsidP="00B36647">
      <w:pPr>
        <w:ind w:firstLine="567"/>
      </w:pPr>
      <w:r w:rsidRPr="00566551">
        <w:t>В.В.</w:t>
      </w:r>
      <w:r w:rsidR="00AD0E00">
        <w:t xml:space="preserve"> </w:t>
      </w:r>
      <w:r w:rsidRPr="00566551">
        <w:t>Лазарев</w:t>
      </w:r>
      <w:bookmarkStart w:id="0" w:name="P32"/>
      <w:bookmarkStart w:id="1" w:name="_GoBack"/>
      <w:bookmarkEnd w:id="0"/>
      <w:bookmarkEnd w:id="1"/>
    </w:p>
    <w:p w:rsidR="00A4775E" w:rsidRDefault="00A4775E" w:rsidP="00B36647">
      <w:pPr>
        <w:ind w:firstLine="567"/>
      </w:pPr>
    </w:p>
    <w:p w:rsidR="00A4775E" w:rsidRDefault="00A4775E" w:rsidP="00B36647">
      <w:pPr>
        <w:ind w:firstLine="567"/>
      </w:pPr>
    </w:p>
    <w:p w:rsidR="00A4775E" w:rsidRDefault="00A4775E" w:rsidP="00B36647">
      <w:pPr>
        <w:ind w:firstLine="567"/>
      </w:pPr>
    </w:p>
    <w:p w:rsidR="00A4775E" w:rsidRPr="00A80D9B" w:rsidRDefault="00A4775E" w:rsidP="00A4775E">
      <w:pPr>
        <w:ind w:firstLine="567"/>
      </w:pPr>
      <w:r>
        <w:t>ПРИЛОЖЕНИЕ</w:t>
      </w:r>
    </w:p>
    <w:p w:rsidR="00A4775E" w:rsidRPr="00A80D9B" w:rsidRDefault="00A4775E" w:rsidP="00A4775E">
      <w:pPr>
        <w:ind w:firstLine="567"/>
      </w:pPr>
      <w:r w:rsidRPr="00A80D9B">
        <w:t>к постановлению администрации</w:t>
      </w:r>
    </w:p>
    <w:p w:rsidR="00A4775E" w:rsidRPr="00A80D9B" w:rsidRDefault="00A4775E" w:rsidP="00A4775E">
      <w:pPr>
        <w:ind w:firstLine="567"/>
      </w:pPr>
      <w:r w:rsidRPr="00A80D9B">
        <w:t>Пригородного сельского поселения</w:t>
      </w:r>
    </w:p>
    <w:p w:rsidR="00A4775E" w:rsidRPr="00A80D9B" w:rsidRDefault="00105539" w:rsidP="00A4775E">
      <w:pPr>
        <w:ind w:firstLine="567"/>
      </w:pPr>
      <w:r>
        <w:t>Крымского района</w:t>
      </w:r>
    </w:p>
    <w:p w:rsidR="00A4775E" w:rsidRDefault="00A4775E" w:rsidP="00A4775E">
      <w:pPr>
        <w:ind w:firstLine="567"/>
      </w:pPr>
      <w:r>
        <w:t>от 01.12</w:t>
      </w:r>
      <w:r w:rsidRPr="00A80D9B">
        <w:t xml:space="preserve">.2021 № </w:t>
      </w:r>
      <w:r>
        <w:t>195</w:t>
      </w:r>
    </w:p>
    <w:p w:rsidR="00A4775E" w:rsidRDefault="00A4775E" w:rsidP="00A4775E">
      <w:pPr>
        <w:ind w:firstLine="567"/>
      </w:pPr>
    </w:p>
    <w:p w:rsidR="00A4775E" w:rsidRDefault="00A4775E" w:rsidP="00A4775E">
      <w:pPr>
        <w:ind w:firstLine="567"/>
      </w:pPr>
    </w:p>
    <w:p w:rsidR="00A4775E" w:rsidRPr="00A4775E" w:rsidRDefault="00A4775E" w:rsidP="00A4775E">
      <w:pPr>
        <w:ind w:firstLine="0"/>
        <w:jc w:val="center"/>
        <w:rPr>
          <w:b/>
        </w:rPr>
      </w:pPr>
      <w:r w:rsidRPr="00A4775E">
        <w:rPr>
          <w:b/>
        </w:rPr>
        <w:lastRenderedPageBreak/>
        <w:t>Порядок</w:t>
      </w:r>
    </w:p>
    <w:p w:rsidR="00A4775E" w:rsidRPr="00A4775E" w:rsidRDefault="00A4775E" w:rsidP="00A4775E">
      <w:pPr>
        <w:ind w:firstLine="0"/>
        <w:jc w:val="center"/>
        <w:rPr>
          <w:b/>
        </w:rPr>
      </w:pPr>
      <w:r w:rsidRPr="00A4775E">
        <w:rPr>
          <w:b/>
        </w:rPr>
        <w:t xml:space="preserve">осуществления пересадки зеленых насаждений и </w:t>
      </w:r>
      <w:proofErr w:type="gramStart"/>
      <w:r w:rsidRPr="00A4775E">
        <w:rPr>
          <w:b/>
        </w:rPr>
        <w:t>контроля за</w:t>
      </w:r>
      <w:proofErr w:type="gramEnd"/>
      <w:r w:rsidRPr="00A4775E">
        <w:rPr>
          <w:b/>
        </w:rPr>
        <w:t xml:space="preserve"> приживаемостью пересаженных зеленых насаждений на территории Пригородного сельского поселения Крымского района</w:t>
      </w:r>
    </w:p>
    <w:p w:rsidR="00A4775E" w:rsidRPr="00105539" w:rsidRDefault="00A4775E" w:rsidP="00A4775E">
      <w:pPr>
        <w:ind w:firstLine="0"/>
        <w:jc w:val="center"/>
      </w:pPr>
    </w:p>
    <w:p w:rsidR="00A4775E" w:rsidRPr="00A4775E" w:rsidRDefault="00A4775E" w:rsidP="00A4775E">
      <w:pPr>
        <w:ind w:firstLine="0"/>
        <w:jc w:val="center"/>
      </w:pPr>
      <w:r w:rsidRPr="00A4775E">
        <w:t>1. Общие положения</w:t>
      </w:r>
    </w:p>
    <w:p w:rsidR="00A4775E" w:rsidRPr="00A4775E" w:rsidRDefault="00A4775E" w:rsidP="00A4775E">
      <w:pPr>
        <w:ind w:firstLine="851"/>
      </w:pPr>
      <w:r w:rsidRPr="00A4775E">
        <w:t>1.1. </w:t>
      </w:r>
      <w:proofErr w:type="gramStart"/>
      <w:r w:rsidRPr="00A4775E">
        <w:t xml:space="preserve">Порядок осуществления пересадки зеленых насаждений и контроля за приживаемостью пересаженных зеленых насаждений на территории Пригородного сельского поселения Крымского района (далее - Порядок) разработан на основе части 3.3 </w:t>
      </w:r>
      <w:hyperlink r:id="rId8" w:history="1">
        <w:r w:rsidRPr="00A4775E">
          <w:rPr>
            <w:rStyle w:val="aa"/>
            <w:rFonts w:cs="Arial"/>
            <w:color w:val="auto"/>
            <w:u w:val="none"/>
          </w:rPr>
          <w:t>статьи 3</w:t>
        </w:r>
      </w:hyperlink>
      <w:r w:rsidRPr="00A4775E">
        <w:t xml:space="preserve"> Закона Краснодарского края от 23 апреля 2013 года № 2695-КЗ «Об охране зеленых насаждений в Краснодарском крае», </w:t>
      </w:r>
      <w:hyperlink r:id="rId9" w:history="1">
        <w:r w:rsidRPr="00A4775E">
          <w:rPr>
            <w:rStyle w:val="aa"/>
            <w:rFonts w:cs="Arial"/>
            <w:color w:val="auto"/>
            <w:u w:val="none"/>
          </w:rPr>
          <w:t>Федерального закона</w:t>
        </w:r>
      </w:hyperlink>
      <w:r w:rsidRPr="00A4775E">
        <w:t xml:space="preserve"> от 6 октября 2003 года № 131-ФЗ «Об общих принципах организации местного самоуправления в Российской</w:t>
      </w:r>
      <w:proofErr w:type="gramEnd"/>
      <w:r w:rsidRPr="00A4775E">
        <w:t xml:space="preserve"> Федерации», </w:t>
      </w:r>
      <w:hyperlink r:id="rId10" w:history="1">
        <w:r w:rsidRPr="00A4775E">
          <w:rPr>
            <w:rStyle w:val="aa"/>
            <w:rFonts w:cs="Arial"/>
            <w:color w:val="auto"/>
            <w:u w:val="none"/>
          </w:rPr>
          <w:t>Федерального закона</w:t>
        </w:r>
      </w:hyperlink>
      <w:r w:rsidRPr="00A4775E">
        <w:t xml:space="preserve"> от 10 января 2002 года № 7-ФЗ «Об охране окружающей среды».</w:t>
      </w:r>
    </w:p>
    <w:p w:rsidR="00A4775E" w:rsidRPr="00A4775E" w:rsidRDefault="00A4775E" w:rsidP="00A4775E">
      <w:pPr>
        <w:ind w:firstLine="851"/>
      </w:pPr>
      <w:r w:rsidRPr="00A4775E">
        <w:t xml:space="preserve">1.2. Настоящий Порядок регулируют отношения, возникающие в сфере осуществления пересадки зеленых насаждений и </w:t>
      </w:r>
      <w:proofErr w:type="gramStart"/>
      <w:r w:rsidRPr="00A4775E">
        <w:t>контроля за</w:t>
      </w:r>
      <w:proofErr w:type="gramEnd"/>
      <w:r w:rsidRPr="00A4775E">
        <w:t xml:space="preserve"> приживаемостью пересаженных зеленых насаждений на территории Пригородного сельского поселения Крымского района.</w:t>
      </w:r>
    </w:p>
    <w:p w:rsidR="00A4775E" w:rsidRPr="00A4775E" w:rsidRDefault="00A4775E" w:rsidP="00A4775E">
      <w:pPr>
        <w:ind w:firstLine="851"/>
      </w:pPr>
      <w:r w:rsidRPr="00A4775E">
        <w:t>1.3. Настоящий Порядок действуют на всей территории Пригородного сельского поселения Крымского района, и является обязательными для исполнения юридическими лицами независимо от их организационно-правовых форм, индивидуальными предпринимателями и гражданами.</w:t>
      </w:r>
    </w:p>
    <w:p w:rsidR="00A4775E" w:rsidRPr="00A4775E" w:rsidRDefault="00A4775E" w:rsidP="00A4775E">
      <w:pPr>
        <w:ind w:firstLine="851"/>
      </w:pPr>
      <w:r w:rsidRPr="00A4775E">
        <w:t>1.4. </w:t>
      </w:r>
      <w:proofErr w:type="gramStart"/>
      <w:r w:rsidRPr="00A4775E">
        <w:t>Действие настоящего Порядка распространяются на отношения в сфере охраны зеленых насаждений, расположенных на территориях поселений и городских округов Краснодарского края,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w:t>
      </w:r>
      <w:proofErr w:type="gramEnd"/>
      <w:r w:rsidRPr="00A4775E">
        <w:t>,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A4775E" w:rsidRPr="00A4775E" w:rsidRDefault="00A4775E" w:rsidP="00A4775E">
      <w:pPr>
        <w:ind w:firstLine="851"/>
      </w:pPr>
      <w:r w:rsidRPr="00A4775E">
        <w:t>1. 5. Положения настоящего Порядка не распространяются на отношения в сфере пересадки зеленых насаждений, расположенных на особо охраняемых природных территориях, землях лесного фонда, землях сельскохозяйственного назначения.</w:t>
      </w:r>
    </w:p>
    <w:p w:rsidR="00A4775E" w:rsidRPr="00A4775E" w:rsidRDefault="00A4775E" w:rsidP="00A4775E">
      <w:pPr>
        <w:ind w:firstLine="851"/>
      </w:pPr>
    </w:p>
    <w:p w:rsidR="00A4775E" w:rsidRPr="00A4775E" w:rsidRDefault="00A4775E" w:rsidP="00A4775E">
      <w:pPr>
        <w:ind w:firstLine="0"/>
        <w:jc w:val="center"/>
      </w:pPr>
      <w:r w:rsidRPr="00A4775E">
        <w:t xml:space="preserve">2. Пересадка зеленых насаждений и </w:t>
      </w:r>
      <w:proofErr w:type="gramStart"/>
      <w:r w:rsidRPr="00A4775E">
        <w:t>контроль за</w:t>
      </w:r>
      <w:proofErr w:type="gramEnd"/>
      <w:r w:rsidRPr="00A4775E">
        <w:t xml:space="preserve"> приживаемостью пересаженных зеленых насаждений на территории Пригородного сельского поселения Крымского района</w:t>
      </w:r>
    </w:p>
    <w:p w:rsidR="00A4775E" w:rsidRPr="00A4775E" w:rsidRDefault="00A4775E" w:rsidP="00A4775E">
      <w:pPr>
        <w:ind w:firstLine="851"/>
      </w:pPr>
    </w:p>
    <w:p w:rsidR="00A4775E" w:rsidRPr="00A4775E" w:rsidRDefault="00A4775E" w:rsidP="00A4775E">
      <w:pPr>
        <w:ind w:firstLine="851"/>
      </w:pPr>
      <w:r w:rsidRPr="00A4775E">
        <w:t>2.1. Пересадке подлежат деревья с диаметром у основания ствола не более 12 сантиметров и кустарники возрастом до 5 (пяти) лет.</w:t>
      </w:r>
    </w:p>
    <w:p w:rsidR="00A4775E" w:rsidRPr="00A4775E" w:rsidRDefault="00A4775E" w:rsidP="00A4775E">
      <w:pPr>
        <w:ind w:firstLine="851"/>
      </w:pPr>
      <w:r w:rsidRPr="00A4775E">
        <w:t>2.2. Пересадка зеленых насаждений осуществляется за счет средств заинтересованного лица (заявителя) и осуществляются исключительно на основании разрешения на пересадку зеленых насаждений, выдаваемого администрацией Пригородного сельского поселения Крымского района по месту произрастания зеленых насаждений, подлежащих пересадке. Пересадка зеленых насаждений, выполненные без получения разрешения на пересадку зеленых насаждений либо с нарушением их условий, являются незаконными.</w:t>
      </w:r>
    </w:p>
    <w:p w:rsidR="00A4775E" w:rsidRPr="00A4775E" w:rsidRDefault="00A4775E" w:rsidP="00A4775E">
      <w:pPr>
        <w:ind w:firstLine="851"/>
      </w:pPr>
      <w:r w:rsidRPr="00A4775E">
        <w:t>2.3. </w:t>
      </w:r>
      <w:proofErr w:type="gramStart"/>
      <w:r w:rsidRPr="00A4775E">
        <w:t>Заинтересованными лицами (заявителями) на получение разрешения на пересадку зеленых насаждений являются: юридические лица, физические лица, в том числе индивидуальные предприниматели, а также их представители, осуществляющие хозяйственную и иную деятельность на территории Пригородного сельского поселения Крымского района, для которой требуется пересадка зеленых насаждений.</w:t>
      </w:r>
      <w:proofErr w:type="gramEnd"/>
    </w:p>
    <w:p w:rsidR="00A4775E" w:rsidRPr="00A4775E" w:rsidRDefault="00A4775E" w:rsidP="00A4775E">
      <w:pPr>
        <w:ind w:firstLine="851"/>
      </w:pPr>
      <w:r w:rsidRPr="00A4775E">
        <w:t>2.4. Срок действия разрешения на пересадку зеленых насаждений составляет один календарный год со дня его выдачи заинтересованному лицу (заявителю).</w:t>
      </w:r>
    </w:p>
    <w:p w:rsidR="00A4775E" w:rsidRPr="00A4775E" w:rsidRDefault="00A4775E" w:rsidP="00A4775E">
      <w:pPr>
        <w:ind w:firstLine="851"/>
      </w:pPr>
      <w:r w:rsidRPr="00A4775E">
        <w:t>2.5. Порядок выдачи разрешения на пересадку зеленых насаждений определяется соответствующим нормативным правовым актом</w:t>
      </w:r>
      <w:r>
        <w:t>, разработанным администрацией Пригородного</w:t>
      </w:r>
      <w:r w:rsidRPr="00A4775E">
        <w:t xml:space="preserve"> сельского поселения на основании </w:t>
      </w:r>
      <w:hyperlink r:id="rId11" w:history="1">
        <w:r w:rsidRPr="00A4775E">
          <w:rPr>
            <w:rStyle w:val="aa"/>
            <w:rFonts w:cs="Arial"/>
            <w:color w:val="auto"/>
            <w:u w:val="none"/>
          </w:rPr>
          <w:t>Федерального закона</w:t>
        </w:r>
      </w:hyperlink>
      <w:r w:rsidRPr="00A4775E">
        <w:t xml:space="preserve"> от 27 июля 2010 г. № 210-ФЗ «Об организации предоставления государственных и муниципальных услуг».</w:t>
      </w:r>
    </w:p>
    <w:p w:rsidR="00A4775E" w:rsidRPr="00A4775E" w:rsidRDefault="00A4775E" w:rsidP="00A4775E">
      <w:pPr>
        <w:ind w:firstLine="851"/>
      </w:pPr>
      <w:r w:rsidRPr="00A4775E">
        <w:t>2.6. Информирование жителей о проведении работ по пересадке зеленых насаждений осуществляется не позднее, чем за 3 дня до дня проведения работ по пересадке зеленых насаждений, путем установки информационного щита в местах производства работ лицом, ответственным за осуществление пересадки зеленых насаждений.</w:t>
      </w:r>
    </w:p>
    <w:p w:rsidR="00A4775E" w:rsidRPr="00A4775E" w:rsidRDefault="00A4775E" w:rsidP="00A4775E">
      <w:pPr>
        <w:ind w:firstLine="851"/>
      </w:pPr>
      <w:r w:rsidRPr="00A4775E">
        <w:t xml:space="preserve">Информационный щит должен иметь размер не менее 2 </w:t>
      </w:r>
      <w:proofErr w:type="spellStart"/>
      <w:r w:rsidRPr="00A4775E">
        <w:t>х</w:t>
      </w:r>
      <w:proofErr w:type="spellEnd"/>
      <w:r w:rsidRPr="00A4775E">
        <w:t xml:space="preserve"> 2 м и содержать указание заказчика, подрядной организации, номеров их телефонов, а также вида и количества пересаживаемых зеленых насаждений, дату и номер разрешения на пересадку зеленых насаждений, выданного администрацией Пригородного сельского поселения Крымского района.</w:t>
      </w:r>
    </w:p>
    <w:p w:rsidR="00A4775E" w:rsidRPr="00A4775E" w:rsidRDefault="00A4775E" w:rsidP="00A4775E">
      <w:pPr>
        <w:ind w:firstLine="851"/>
      </w:pPr>
      <w:r w:rsidRPr="00A4775E">
        <w:t xml:space="preserve">2.7. Проведение полного комплекса </w:t>
      </w:r>
      <w:proofErr w:type="spellStart"/>
      <w:r w:rsidRPr="00A4775E">
        <w:t>уходных</w:t>
      </w:r>
      <w:proofErr w:type="spellEnd"/>
      <w:r w:rsidRPr="00A4775E">
        <w:t xml:space="preserve"> работ пересаженных зеленых насаждений осуществляется до момента их приживаемости. Срок полной приживаемости составляет 2 года с момента пересадки зеленых насаждений.</w:t>
      </w:r>
    </w:p>
    <w:p w:rsidR="00A4775E" w:rsidRPr="00A4775E" w:rsidRDefault="00A4775E" w:rsidP="00A4775E">
      <w:pPr>
        <w:ind w:firstLine="851"/>
      </w:pPr>
      <w:r w:rsidRPr="00A4775E">
        <w:t>2.8. </w:t>
      </w:r>
      <w:proofErr w:type="gramStart"/>
      <w:r w:rsidRPr="00A4775E">
        <w:t>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 ответственным за производство работ, в 5-дневный срок по факту пересадки зеленых насаждений.</w:t>
      </w:r>
      <w:proofErr w:type="gramEnd"/>
    </w:p>
    <w:p w:rsidR="00A4775E" w:rsidRPr="00A4775E" w:rsidRDefault="00A4775E" w:rsidP="00A4775E">
      <w:pPr>
        <w:ind w:firstLine="851"/>
      </w:pPr>
      <w:r w:rsidRPr="00A4775E">
        <w:t>2.9. </w:t>
      </w:r>
      <w:proofErr w:type="gramStart"/>
      <w:r w:rsidRPr="00A4775E">
        <w:t>Пересадка зеленых насаждений, имеющих мемориальную, историческую или уникальную эстетическую ценность, статус которых закреплен в установленном правовыми актами порядке, и видов древесной и кустарниковой растительности, занесенных в Красную Книгу Российской Федерации либо Красную Книгу Краснодарского края, запрещена, кроме случаев возникновения чрезвычайной ситуации.</w:t>
      </w:r>
      <w:proofErr w:type="gramEnd"/>
    </w:p>
    <w:p w:rsidR="00A4775E" w:rsidRPr="00A4775E" w:rsidRDefault="00A4775E" w:rsidP="00A4775E">
      <w:pPr>
        <w:ind w:firstLine="851"/>
      </w:pPr>
    </w:p>
    <w:p w:rsidR="00A4775E" w:rsidRPr="00A4775E" w:rsidRDefault="00A4775E" w:rsidP="00A4775E">
      <w:pPr>
        <w:ind w:firstLine="851"/>
        <w:jc w:val="center"/>
      </w:pPr>
      <w:r w:rsidRPr="00A4775E">
        <w:t>3. Ответственность за нарушение настоящего Порядка</w:t>
      </w:r>
    </w:p>
    <w:p w:rsidR="00A4775E" w:rsidRPr="00A4775E" w:rsidRDefault="00A4775E" w:rsidP="00A4775E">
      <w:pPr>
        <w:ind w:firstLine="851"/>
      </w:pPr>
    </w:p>
    <w:p w:rsidR="00A4775E" w:rsidRPr="00983825" w:rsidRDefault="00A4775E" w:rsidP="00A4775E">
      <w:pPr>
        <w:ind w:firstLine="851"/>
      </w:pPr>
      <w:r w:rsidRPr="00A4775E">
        <w:t>3.1. Нарушение требований настоящего Порядка влечет за собой ответственность, предусмотренную законодательством Российской Федерации и законодательством Краснодарского края.</w:t>
      </w:r>
    </w:p>
    <w:sectPr w:rsidR="00A4775E" w:rsidRPr="00983825" w:rsidSect="00983825">
      <w:pgSz w:w="11900" w:h="16800"/>
      <w:pgMar w:top="1134" w:right="560" w:bottom="993"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F13"/>
    <w:multiLevelType w:val="hybridMultilevel"/>
    <w:tmpl w:val="0DCE1558"/>
    <w:lvl w:ilvl="0" w:tplc="BB2AB3BE">
      <w:start w:val="1"/>
      <w:numFmt w:val="upperRoman"/>
      <w:lvlText w:val="%1."/>
      <w:lvlJc w:val="left"/>
      <w:pPr>
        <w:ind w:left="1215" w:hanging="7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3566230"/>
    <w:multiLevelType w:val="hybridMultilevel"/>
    <w:tmpl w:val="1242E26A"/>
    <w:lvl w:ilvl="0" w:tplc="E214C64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711D2E"/>
    <w:rsid w:val="00023BB6"/>
    <w:rsid w:val="00045EA4"/>
    <w:rsid w:val="00067D58"/>
    <w:rsid w:val="000B552A"/>
    <w:rsid w:val="000C06A6"/>
    <w:rsid w:val="00104A5C"/>
    <w:rsid w:val="00105539"/>
    <w:rsid w:val="00111088"/>
    <w:rsid w:val="00146560"/>
    <w:rsid w:val="00182815"/>
    <w:rsid w:val="00194BE7"/>
    <w:rsid w:val="001E4F74"/>
    <w:rsid w:val="00210B6B"/>
    <w:rsid w:val="002403E5"/>
    <w:rsid w:val="002469CD"/>
    <w:rsid w:val="002750E9"/>
    <w:rsid w:val="002D6188"/>
    <w:rsid w:val="002F28D6"/>
    <w:rsid w:val="00355848"/>
    <w:rsid w:val="0037077B"/>
    <w:rsid w:val="00371EE6"/>
    <w:rsid w:val="0037357F"/>
    <w:rsid w:val="003850A4"/>
    <w:rsid w:val="003C0070"/>
    <w:rsid w:val="003C191A"/>
    <w:rsid w:val="003F58C0"/>
    <w:rsid w:val="004361A1"/>
    <w:rsid w:val="00445E8A"/>
    <w:rsid w:val="00465510"/>
    <w:rsid w:val="0047139D"/>
    <w:rsid w:val="004A27B1"/>
    <w:rsid w:val="00516BDE"/>
    <w:rsid w:val="00520DA7"/>
    <w:rsid w:val="00566551"/>
    <w:rsid w:val="0056771C"/>
    <w:rsid w:val="005A2977"/>
    <w:rsid w:val="005A615E"/>
    <w:rsid w:val="005C40B3"/>
    <w:rsid w:val="005F4547"/>
    <w:rsid w:val="00637543"/>
    <w:rsid w:val="006837F0"/>
    <w:rsid w:val="006953FB"/>
    <w:rsid w:val="006D11E9"/>
    <w:rsid w:val="006D3A9C"/>
    <w:rsid w:val="00711D2E"/>
    <w:rsid w:val="00801E05"/>
    <w:rsid w:val="00830B35"/>
    <w:rsid w:val="00862F1B"/>
    <w:rsid w:val="008949DA"/>
    <w:rsid w:val="0089511C"/>
    <w:rsid w:val="008B0070"/>
    <w:rsid w:val="008C09BD"/>
    <w:rsid w:val="009075E8"/>
    <w:rsid w:val="009448A2"/>
    <w:rsid w:val="00983825"/>
    <w:rsid w:val="009E12FC"/>
    <w:rsid w:val="00A04419"/>
    <w:rsid w:val="00A15DF4"/>
    <w:rsid w:val="00A4775E"/>
    <w:rsid w:val="00A575F0"/>
    <w:rsid w:val="00A94CF2"/>
    <w:rsid w:val="00AC4AB3"/>
    <w:rsid w:val="00AD0E00"/>
    <w:rsid w:val="00AD3DE8"/>
    <w:rsid w:val="00AD6B16"/>
    <w:rsid w:val="00AF53A4"/>
    <w:rsid w:val="00AF7E22"/>
    <w:rsid w:val="00B032F4"/>
    <w:rsid w:val="00B0710B"/>
    <w:rsid w:val="00B36647"/>
    <w:rsid w:val="00B40A59"/>
    <w:rsid w:val="00BA69B1"/>
    <w:rsid w:val="00BC1872"/>
    <w:rsid w:val="00BC6B29"/>
    <w:rsid w:val="00BE20AB"/>
    <w:rsid w:val="00C02899"/>
    <w:rsid w:val="00C07EF2"/>
    <w:rsid w:val="00C33537"/>
    <w:rsid w:val="00C47BF0"/>
    <w:rsid w:val="00C64FC2"/>
    <w:rsid w:val="00C81E24"/>
    <w:rsid w:val="00CA35D7"/>
    <w:rsid w:val="00CB71A3"/>
    <w:rsid w:val="00CD3E84"/>
    <w:rsid w:val="00D0734C"/>
    <w:rsid w:val="00D20B77"/>
    <w:rsid w:val="00D7336C"/>
    <w:rsid w:val="00D8140E"/>
    <w:rsid w:val="00D82938"/>
    <w:rsid w:val="00DC0E22"/>
    <w:rsid w:val="00E2195D"/>
    <w:rsid w:val="00E43407"/>
    <w:rsid w:val="00E91280"/>
    <w:rsid w:val="00EA4985"/>
    <w:rsid w:val="00ED0637"/>
    <w:rsid w:val="00F34828"/>
    <w:rsid w:val="00F35C81"/>
    <w:rsid w:val="00F536CE"/>
    <w:rsid w:val="00F56939"/>
    <w:rsid w:val="00F6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0E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2750E9"/>
    <w:pPr>
      <w:spacing w:before="108" w:after="108"/>
      <w:ind w:firstLine="0"/>
      <w:jc w:val="center"/>
      <w:outlineLvl w:val="0"/>
    </w:pPr>
    <w:rPr>
      <w:b/>
      <w:bCs/>
      <w:color w:val="26282F"/>
    </w:rPr>
  </w:style>
  <w:style w:type="paragraph" w:styleId="3">
    <w:name w:val="heading 3"/>
    <w:basedOn w:val="a"/>
    <w:next w:val="a"/>
    <w:link w:val="30"/>
    <w:uiPriority w:val="9"/>
    <w:unhideWhenUsed/>
    <w:qFormat/>
    <w:rsid w:val="0047139D"/>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50E9"/>
    <w:rPr>
      <w:rFonts w:ascii="Cambria" w:eastAsia="Times New Roman" w:hAnsi="Cambria" w:cs="Times New Roman"/>
      <w:b/>
      <w:bCs/>
      <w:kern w:val="32"/>
      <w:sz w:val="32"/>
      <w:szCs w:val="32"/>
    </w:rPr>
  </w:style>
  <w:style w:type="character" w:customStyle="1" w:styleId="30">
    <w:name w:val="Заголовок 3 Знак"/>
    <w:basedOn w:val="a0"/>
    <w:link w:val="3"/>
    <w:uiPriority w:val="9"/>
    <w:locked/>
    <w:rsid w:val="0047139D"/>
    <w:rPr>
      <w:rFonts w:ascii="Cambria" w:eastAsia="Times New Roman" w:hAnsi="Cambria" w:cs="Times New Roman"/>
      <w:b/>
      <w:bCs/>
      <w:sz w:val="26"/>
      <w:szCs w:val="26"/>
    </w:rPr>
  </w:style>
  <w:style w:type="character" w:customStyle="1" w:styleId="a3">
    <w:name w:val="Цветовое выделение"/>
    <w:uiPriority w:val="99"/>
    <w:rsid w:val="002750E9"/>
    <w:rPr>
      <w:b/>
      <w:color w:val="26282F"/>
    </w:rPr>
  </w:style>
  <w:style w:type="character" w:customStyle="1" w:styleId="a4">
    <w:name w:val="Гипертекстовая ссылка"/>
    <w:basedOn w:val="a3"/>
    <w:uiPriority w:val="99"/>
    <w:rsid w:val="002750E9"/>
    <w:rPr>
      <w:rFonts w:cs="Times New Roman"/>
      <w:color w:val="106BBE"/>
    </w:rPr>
  </w:style>
  <w:style w:type="paragraph" w:customStyle="1" w:styleId="a5">
    <w:name w:val="Нормальный (таблица)"/>
    <w:basedOn w:val="a"/>
    <w:next w:val="a"/>
    <w:uiPriority w:val="99"/>
    <w:rsid w:val="002750E9"/>
    <w:pPr>
      <w:ind w:firstLine="0"/>
    </w:pPr>
  </w:style>
  <w:style w:type="character" w:customStyle="1" w:styleId="a6">
    <w:name w:val="Цветовое выделение для Текст"/>
    <w:uiPriority w:val="99"/>
    <w:rsid w:val="002750E9"/>
  </w:style>
  <w:style w:type="paragraph" w:customStyle="1" w:styleId="a7">
    <w:name w:val="Прижатый влево"/>
    <w:basedOn w:val="a"/>
    <w:next w:val="a"/>
    <w:uiPriority w:val="99"/>
    <w:rsid w:val="0047139D"/>
    <w:pPr>
      <w:ind w:firstLine="0"/>
      <w:jc w:val="left"/>
    </w:pPr>
    <w:rPr>
      <w:rFonts w:ascii="Times New Roman CYR" w:hAnsi="Times New Roman CYR" w:cs="Times New Roman CYR"/>
    </w:rPr>
  </w:style>
  <w:style w:type="paragraph" w:styleId="a8">
    <w:name w:val="Balloon Text"/>
    <w:basedOn w:val="a"/>
    <w:link w:val="a9"/>
    <w:uiPriority w:val="99"/>
    <w:rsid w:val="000C06A6"/>
    <w:rPr>
      <w:rFonts w:ascii="Segoe UI" w:hAnsi="Segoe UI" w:cs="Segoe UI"/>
      <w:sz w:val="18"/>
      <w:szCs w:val="18"/>
    </w:rPr>
  </w:style>
  <w:style w:type="character" w:customStyle="1" w:styleId="a9">
    <w:name w:val="Текст выноски Знак"/>
    <w:basedOn w:val="a0"/>
    <w:link w:val="a8"/>
    <w:uiPriority w:val="99"/>
    <w:locked/>
    <w:rsid w:val="000C06A6"/>
    <w:rPr>
      <w:rFonts w:ascii="Segoe UI" w:hAnsi="Segoe UI" w:cs="Segoe UI"/>
      <w:sz w:val="18"/>
      <w:szCs w:val="18"/>
    </w:rPr>
  </w:style>
  <w:style w:type="character" w:styleId="aa">
    <w:name w:val="Hyperlink"/>
    <w:basedOn w:val="a0"/>
    <w:uiPriority w:val="99"/>
    <w:rsid w:val="00D20B77"/>
    <w:rPr>
      <w:rFonts w:cs="Times New Roman"/>
      <w:color w:val="0000FF"/>
      <w:u w:val="single"/>
    </w:rPr>
  </w:style>
  <w:style w:type="paragraph" w:customStyle="1" w:styleId="ConsPlusNormal">
    <w:name w:val="ConsPlusNormal"/>
    <w:rsid w:val="00E2195D"/>
    <w:pPr>
      <w:widowControl w:val="0"/>
      <w:suppressAutoHyphens/>
      <w:autoSpaceDE w:val="0"/>
      <w:ind w:firstLine="720"/>
    </w:pPr>
    <w:rPr>
      <w:rFonts w:ascii="Arial" w:hAnsi="Arial" w:cs="Arial"/>
      <w:lang w:eastAsia="ar-SA"/>
    </w:rPr>
  </w:style>
  <w:style w:type="paragraph" w:styleId="ab">
    <w:name w:val="Body Text"/>
    <w:basedOn w:val="a"/>
    <w:link w:val="ac"/>
    <w:rsid w:val="00CB71A3"/>
    <w:pPr>
      <w:widowControl/>
      <w:autoSpaceDE/>
      <w:autoSpaceDN/>
      <w:adjustRightInd/>
      <w:ind w:firstLine="0"/>
    </w:pPr>
    <w:rPr>
      <w:rFonts w:ascii="Times New Roman" w:hAnsi="Times New Roman" w:cs="Calibri"/>
      <w:szCs w:val="20"/>
      <w:lang w:eastAsia="ar-SA"/>
    </w:rPr>
  </w:style>
  <w:style w:type="character" w:customStyle="1" w:styleId="ac">
    <w:name w:val="Основной текст Знак"/>
    <w:basedOn w:val="a0"/>
    <w:link w:val="ab"/>
    <w:rsid w:val="00CB71A3"/>
    <w:rPr>
      <w:rFonts w:ascii="Times New Roman" w:hAnsi="Times New Roman" w:cs="Calibri"/>
      <w:sz w:val="24"/>
      <w:lang w:eastAsia="ar-SA"/>
    </w:rPr>
  </w:style>
  <w:style w:type="paragraph" w:styleId="ad">
    <w:name w:val="List Paragraph"/>
    <w:basedOn w:val="a"/>
    <w:uiPriority w:val="99"/>
    <w:qFormat/>
    <w:rsid w:val="00CB71A3"/>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msonormalbullet2gif">
    <w:name w:val="msonormalbullet2.gif"/>
    <w:basedOn w:val="a"/>
    <w:uiPriority w:val="99"/>
    <w:rsid w:val="00CB71A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e">
    <w:name w:val="Заголовок статьи"/>
    <w:basedOn w:val="a"/>
    <w:next w:val="a"/>
    <w:rsid w:val="003F58C0"/>
    <w:pPr>
      <w:ind w:left="1612" w:hanging="892"/>
    </w:pPr>
  </w:style>
  <w:style w:type="paragraph" w:styleId="af">
    <w:name w:val="Normal (Web)"/>
    <w:basedOn w:val="a"/>
    <w:uiPriority w:val="99"/>
    <w:unhideWhenUsed/>
    <w:rsid w:val="0035584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Title">
    <w:name w:val="ConsPlusTitle"/>
    <w:uiPriority w:val="99"/>
    <w:rsid w:val="00355848"/>
    <w:pPr>
      <w:widowControl w:val="0"/>
      <w:autoSpaceDE w:val="0"/>
      <w:autoSpaceDN w:val="0"/>
      <w:adjustRightInd w:val="0"/>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876771472">
      <w:marLeft w:val="0"/>
      <w:marRight w:val="0"/>
      <w:marTop w:val="0"/>
      <w:marBottom w:val="0"/>
      <w:divBdr>
        <w:top w:val="none" w:sz="0" w:space="0" w:color="auto"/>
        <w:left w:val="none" w:sz="0" w:space="0" w:color="auto"/>
        <w:bottom w:val="none" w:sz="0" w:space="0" w:color="auto"/>
        <w:right w:val="none" w:sz="0" w:space="0" w:color="auto"/>
      </w:divBdr>
    </w:div>
    <w:div w:id="876771473">
      <w:marLeft w:val="0"/>
      <w:marRight w:val="0"/>
      <w:marTop w:val="0"/>
      <w:marBottom w:val="0"/>
      <w:divBdr>
        <w:top w:val="none" w:sz="0" w:space="0" w:color="auto"/>
        <w:left w:val="none" w:sz="0" w:space="0" w:color="auto"/>
        <w:bottom w:val="none" w:sz="0" w:space="0" w:color="auto"/>
        <w:right w:val="none" w:sz="0" w:space="0" w:color="auto"/>
      </w:divBdr>
    </w:div>
    <w:div w:id="876771474">
      <w:marLeft w:val="0"/>
      <w:marRight w:val="0"/>
      <w:marTop w:val="0"/>
      <w:marBottom w:val="0"/>
      <w:divBdr>
        <w:top w:val="none" w:sz="0" w:space="0" w:color="auto"/>
        <w:left w:val="none" w:sz="0" w:space="0" w:color="auto"/>
        <w:bottom w:val="none" w:sz="0" w:space="0" w:color="auto"/>
        <w:right w:val="none" w:sz="0" w:space="0" w:color="auto"/>
      </w:divBdr>
    </w:div>
    <w:div w:id="876771475">
      <w:marLeft w:val="0"/>
      <w:marRight w:val="0"/>
      <w:marTop w:val="0"/>
      <w:marBottom w:val="0"/>
      <w:divBdr>
        <w:top w:val="none" w:sz="0" w:space="0" w:color="auto"/>
        <w:left w:val="none" w:sz="0" w:space="0" w:color="auto"/>
        <w:bottom w:val="none" w:sz="0" w:space="0" w:color="auto"/>
        <w:right w:val="none" w:sz="0" w:space="0" w:color="auto"/>
      </w:divBdr>
    </w:div>
    <w:div w:id="876771476">
      <w:marLeft w:val="0"/>
      <w:marRight w:val="0"/>
      <w:marTop w:val="0"/>
      <w:marBottom w:val="0"/>
      <w:divBdr>
        <w:top w:val="none" w:sz="0" w:space="0" w:color="auto"/>
        <w:left w:val="none" w:sz="0" w:space="0" w:color="auto"/>
        <w:bottom w:val="none" w:sz="0" w:space="0" w:color="auto"/>
        <w:right w:val="none" w:sz="0" w:space="0" w:color="auto"/>
      </w:divBdr>
    </w:div>
    <w:div w:id="8767714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3694183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1212535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redirect/186367/0" TargetMode="External"/><Relationship Id="rId11" Type="http://schemas.openxmlformats.org/officeDocument/2006/relationships/hyperlink" Target="http://municipal.garant.ru/document/redirect/12177515/0" TargetMode="External"/><Relationship Id="rId5" Type="http://schemas.openxmlformats.org/officeDocument/2006/relationships/hyperlink" Target="http://municipal.garant.ru/document/redirect/36941832/3" TargetMode="External"/><Relationship Id="rId10" Type="http://schemas.openxmlformats.org/officeDocument/2006/relationships/hyperlink" Target="http://municipal.garant.ru/document/redirect/12125350/0" TargetMode="External"/><Relationship Id="rId4" Type="http://schemas.openxmlformats.org/officeDocument/2006/relationships/webSettings" Target="webSettings.xml"/><Relationship Id="rId9" Type="http://schemas.openxmlformats.org/officeDocument/2006/relationships/hyperlink" Target="http://municipal.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1205</Words>
  <Characters>6875</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Оглавление</vt:lpstr>
      <vt:lpstr>Об утверждении Правил определения требований к закупаемым администрацией Пригоро</vt:lpstr>
    </vt:vector>
  </TitlesOfParts>
  <Company>НПП "Гарант-Сервис"</Company>
  <LinksUpToDate>false</LinksUpToDate>
  <CharactersWithSpaces>8064</CharactersWithSpaces>
  <SharedDoc>false</SharedDoc>
  <HLinks>
    <vt:vector size="30" baseType="variant">
      <vt:variant>
        <vt:i4>4784213</vt:i4>
      </vt:variant>
      <vt:variant>
        <vt:i4>12</vt:i4>
      </vt:variant>
      <vt:variant>
        <vt:i4>0</vt:i4>
      </vt:variant>
      <vt:variant>
        <vt:i4>5</vt:i4>
      </vt:variant>
      <vt:variant>
        <vt:lpwstr>http://municipal.garant.ru/document?id=23841244&amp;sub=0</vt:lpwstr>
      </vt:variant>
      <vt:variant>
        <vt:lpwstr/>
      </vt:variant>
      <vt:variant>
        <vt:i4>3473451</vt:i4>
      </vt:variant>
      <vt:variant>
        <vt:i4>9</vt:i4>
      </vt:variant>
      <vt:variant>
        <vt:i4>0</vt:i4>
      </vt:variant>
      <vt:variant>
        <vt:i4>5</vt:i4>
      </vt:variant>
      <vt:variant>
        <vt:lpwstr>http://municipal.garant.ru/document?id=86367&amp;sub=0</vt:lpwstr>
      </vt:variant>
      <vt:variant>
        <vt:lpwstr/>
      </vt:variant>
      <vt:variant>
        <vt:i4>7733345</vt:i4>
      </vt:variant>
      <vt:variant>
        <vt:i4>6</vt:i4>
      </vt:variant>
      <vt:variant>
        <vt:i4>0</vt:i4>
      </vt:variant>
      <vt:variant>
        <vt:i4>5</vt:i4>
      </vt:variant>
      <vt:variant>
        <vt:lpwstr>http://municipal.garant.ru/document?id=10064072&amp;sub=125</vt:lpwstr>
      </vt:variant>
      <vt:variant>
        <vt:lpwstr/>
      </vt:variant>
      <vt:variant>
        <vt:i4>7733345</vt:i4>
      </vt:variant>
      <vt:variant>
        <vt:i4>3</vt:i4>
      </vt:variant>
      <vt:variant>
        <vt:i4>0</vt:i4>
      </vt:variant>
      <vt:variant>
        <vt:i4>5</vt:i4>
      </vt:variant>
      <vt:variant>
        <vt:lpwstr>http://municipal.garant.ru/document?id=10064072&amp;sub=124</vt:lpwstr>
      </vt:variant>
      <vt:variant>
        <vt:lpwstr/>
      </vt:variant>
      <vt:variant>
        <vt:i4>3473451</vt:i4>
      </vt:variant>
      <vt:variant>
        <vt:i4>0</vt:i4>
      </vt:variant>
      <vt:variant>
        <vt:i4>0</vt:i4>
      </vt:variant>
      <vt:variant>
        <vt:i4>5</vt:i4>
      </vt:variant>
      <vt:variant>
        <vt:lpwstr>http://municipal.garant.ru/document?id=86367&amp;sub=0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Admin</cp:lastModifiedBy>
  <cp:revision>34</cp:revision>
  <cp:lastPrinted>2020-10-27T07:06:00Z</cp:lastPrinted>
  <dcterms:created xsi:type="dcterms:W3CDTF">2020-12-24T13:09:00Z</dcterms:created>
  <dcterms:modified xsi:type="dcterms:W3CDTF">2021-12-20T07:19:00Z</dcterms:modified>
</cp:coreProperties>
</file>