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75185D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75185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A90FD6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8C1DB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09.06.2015</w:t>
      </w:r>
      <w:r w:rsidRPr="00A90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1EC0" w:rsidRPr="00A90FD6">
        <w:rPr>
          <w:rFonts w:ascii="Times New Roman" w:hAnsi="Times New Roman"/>
          <w:sz w:val="24"/>
          <w:szCs w:val="24"/>
        </w:rPr>
        <w:t xml:space="preserve">                 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="008C1DBC">
        <w:rPr>
          <w:rFonts w:ascii="Times New Roman" w:hAnsi="Times New Roman"/>
          <w:sz w:val="24"/>
          <w:szCs w:val="24"/>
        </w:rPr>
        <w:t xml:space="preserve">              </w:t>
      </w:r>
      <w:r w:rsidR="00F47B92">
        <w:rPr>
          <w:rFonts w:ascii="Times New Roman" w:hAnsi="Times New Roman"/>
          <w:sz w:val="24"/>
          <w:szCs w:val="24"/>
        </w:rPr>
        <w:t xml:space="preserve">   </w:t>
      </w:r>
      <w:r w:rsidR="008C1DBC">
        <w:rPr>
          <w:rFonts w:ascii="Times New Roman" w:hAnsi="Times New Roman"/>
          <w:sz w:val="24"/>
          <w:szCs w:val="24"/>
        </w:rPr>
        <w:t xml:space="preserve">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Pr="008C1DBC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8C1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12</w:t>
      </w:r>
      <w:r w:rsidR="00F47B92">
        <w:rPr>
          <w:rFonts w:ascii="Times New Roman" w:hAnsi="Times New Roman"/>
          <w:sz w:val="24"/>
          <w:szCs w:val="24"/>
          <w:u w:val="single"/>
        </w:rPr>
        <w:t>7</w:t>
      </w:r>
      <w:r w:rsidRPr="00A90FD6">
        <w:rPr>
          <w:rFonts w:ascii="Times New Roman" w:hAnsi="Times New Roman"/>
          <w:sz w:val="24"/>
          <w:szCs w:val="24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3A4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B92" w:rsidRDefault="00F47B92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внесении изменений в постановление администрации Пригородного сельского поселения Крымского района от 01 июня 2011 года № 80 </w:t>
      </w:r>
    </w:p>
    <w:p w:rsidR="00F47B92" w:rsidRDefault="006E417A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образовании С</w:t>
      </w:r>
      <w:r w:rsidR="00F47B92">
        <w:rPr>
          <w:rFonts w:ascii="Times New Roman" w:hAnsi="Times New Roman" w:cs="Times New Roman"/>
          <w:sz w:val="28"/>
        </w:rPr>
        <w:t>овета по развитию предпринимательства при главе  Пригородного сельского поселения Крымского района»</w:t>
      </w:r>
    </w:p>
    <w:p w:rsidR="00F47B92" w:rsidRDefault="00F47B92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47B92" w:rsidRDefault="00F47B92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реализации государственной политики, направленной на поддержку и развитие предпринимательства в Российской Федерации, обеспечения эффективного взаимодействия органов местного самоуправления и субъектов предпринимательского сообщества на территории Пригородного сельского поселения Крымского района, на основании постановления главы администрации Краснодарского края от 14 февраля 2008 года № 84 «Об образовании совета по развитию предпринимательства при главе администрации (губернатора) Краснодарского края», в соответствии со статьей</w:t>
      </w:r>
      <w:proofErr w:type="gramEnd"/>
      <w:r>
        <w:rPr>
          <w:rFonts w:ascii="Times New Roman" w:hAnsi="Times New Roman" w:cs="Times New Roman"/>
          <w:sz w:val="28"/>
        </w:rPr>
        <w:t xml:space="preserve"> 31  устава  Пригородного  сельского  поселения  Крымского  района, в связи с кадровыми изменениями,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ю:</w:t>
      </w:r>
    </w:p>
    <w:p w:rsidR="0017191B" w:rsidRPr="007867C1" w:rsidRDefault="00F47B92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 xml:space="preserve">1. Внести </w:t>
      </w:r>
      <w:r w:rsidR="0017191B" w:rsidRPr="007867C1">
        <w:rPr>
          <w:rFonts w:ascii="Times New Roman" w:hAnsi="Times New Roman" w:cs="Times New Roman"/>
          <w:b w:val="0"/>
          <w:sz w:val="28"/>
        </w:rPr>
        <w:t xml:space="preserve">в </w:t>
      </w:r>
      <w:r w:rsidRPr="007867C1">
        <w:rPr>
          <w:rFonts w:ascii="Times New Roman" w:hAnsi="Times New Roman" w:cs="Times New Roman"/>
          <w:b w:val="0"/>
          <w:sz w:val="28"/>
        </w:rPr>
        <w:t>постановлени</w:t>
      </w:r>
      <w:r w:rsidR="0017191B" w:rsidRPr="007867C1">
        <w:rPr>
          <w:rFonts w:ascii="Times New Roman" w:hAnsi="Times New Roman" w:cs="Times New Roman"/>
          <w:b w:val="0"/>
          <w:sz w:val="28"/>
        </w:rPr>
        <w:t>е</w:t>
      </w:r>
      <w:r w:rsidRPr="007867C1">
        <w:rPr>
          <w:rFonts w:ascii="Times New Roman" w:hAnsi="Times New Roman" w:cs="Times New Roman"/>
          <w:b w:val="0"/>
          <w:sz w:val="28"/>
        </w:rPr>
        <w:t xml:space="preserve"> администрации Пригородного сельского поселения Крымского района от 01 июня 2011 года № 80 «Об образовании совета по развитию предпринимательства при главе  Пригородного сельского поселения Крымского района» </w:t>
      </w:r>
      <w:r w:rsidR="0017191B" w:rsidRPr="007867C1">
        <w:rPr>
          <w:rFonts w:ascii="Times New Roman" w:hAnsi="Times New Roman" w:cs="Times New Roman"/>
          <w:b w:val="0"/>
          <w:sz w:val="28"/>
        </w:rPr>
        <w:t>следующие изменения:</w:t>
      </w:r>
    </w:p>
    <w:p w:rsidR="00F47B92" w:rsidRPr="007867C1" w:rsidRDefault="0017191B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>1.1. приложение № 1</w:t>
      </w:r>
      <w:r w:rsidR="00F47B92" w:rsidRPr="007867C1">
        <w:rPr>
          <w:rFonts w:ascii="Times New Roman" w:hAnsi="Times New Roman" w:cs="Times New Roman"/>
          <w:b w:val="0"/>
          <w:sz w:val="28"/>
        </w:rPr>
        <w:t xml:space="preserve"> изложить в редакции </w:t>
      </w:r>
      <w:proofErr w:type="gramStart"/>
      <w:r w:rsidR="00F47B92" w:rsidRPr="007867C1">
        <w:rPr>
          <w:rFonts w:ascii="Times New Roman" w:hAnsi="Times New Roman" w:cs="Times New Roman"/>
          <w:b w:val="0"/>
          <w:sz w:val="28"/>
        </w:rPr>
        <w:t>согласно приложения</w:t>
      </w:r>
      <w:proofErr w:type="gramEnd"/>
      <w:r w:rsidR="00F47B92" w:rsidRPr="007867C1">
        <w:rPr>
          <w:rFonts w:ascii="Times New Roman" w:hAnsi="Times New Roman" w:cs="Times New Roman"/>
          <w:b w:val="0"/>
          <w:sz w:val="28"/>
        </w:rPr>
        <w:t xml:space="preserve"> 1 к настоящему постановлению.</w:t>
      </w:r>
    </w:p>
    <w:p w:rsidR="0017191B" w:rsidRPr="007867C1" w:rsidRDefault="0017191B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>1.2. пункт 3 изложить в новой редакции</w:t>
      </w:r>
      <w:r w:rsidR="007867C1" w:rsidRPr="007867C1">
        <w:rPr>
          <w:rFonts w:ascii="Times New Roman" w:hAnsi="Times New Roman" w:cs="Times New Roman"/>
          <w:b w:val="0"/>
          <w:sz w:val="28"/>
        </w:rPr>
        <w:t>:</w:t>
      </w:r>
    </w:p>
    <w:p w:rsidR="007867C1" w:rsidRDefault="007867C1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 Заместителю главы Пригородного сельского поселения Крымского района (Владимирову О.Н.) осуществлять организационное и техническое обеспечение деятельности совета по развитию предпринимательства при главе Пригородного  сельского поселения Крымского района».</w:t>
      </w:r>
    </w:p>
    <w:p w:rsidR="00F47B92" w:rsidRDefault="007867C1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47B92">
        <w:rPr>
          <w:rFonts w:ascii="Times New Roman" w:hAnsi="Times New Roman" w:cs="Times New Roman"/>
          <w:sz w:val="28"/>
        </w:rPr>
        <w:t>.  Постановление вступает в силу со дня подписания.</w:t>
      </w:r>
    </w:p>
    <w:p w:rsidR="00F47B92" w:rsidRDefault="00F47B92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47B92" w:rsidRDefault="00F47B92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867C1" w:rsidRDefault="007867C1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47B92" w:rsidRDefault="00F47B92" w:rsidP="00F47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</w:rPr>
        <w:t xml:space="preserve"> сельского </w:t>
      </w:r>
    </w:p>
    <w:p w:rsidR="00F47B92" w:rsidRDefault="00F47B92" w:rsidP="00F47B92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поселения Крымского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ab/>
        <w:t xml:space="preserve">             </w:t>
      </w:r>
      <w:r w:rsidR="007867C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7867C1">
        <w:rPr>
          <w:rFonts w:ascii="Times New Roman" w:hAnsi="Times New Roman" w:cs="Times New Roman"/>
          <w:sz w:val="28"/>
        </w:rPr>
        <w:t>В.В. Лазарев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tbl>
      <w:tblPr>
        <w:tblW w:w="9618" w:type="dxa"/>
        <w:tblLook w:val="01E0"/>
      </w:tblPr>
      <w:tblGrid>
        <w:gridCol w:w="5337"/>
        <w:gridCol w:w="4281"/>
      </w:tblGrid>
      <w:tr w:rsidR="00F47B92" w:rsidTr="00F47B92">
        <w:trPr>
          <w:trHeight w:val="1763"/>
        </w:trPr>
        <w:tc>
          <w:tcPr>
            <w:tcW w:w="5337" w:type="dxa"/>
          </w:tcPr>
          <w:p w:rsidR="00F47B92" w:rsidRDefault="00F47B92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1" w:type="dxa"/>
          </w:tcPr>
          <w:p w:rsidR="00F47B92" w:rsidRDefault="00F47B92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F47B92" w:rsidRDefault="00F47B92" w:rsidP="007867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67C1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867C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6F413B" w:rsidRDefault="006F413B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47B92" w:rsidRDefault="00F47B92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F47B92" w:rsidRDefault="00F47B92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по развитию предпринимательства при главе Пригородного сельского поселения Крымского района</w:t>
      </w: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3247"/>
        <w:gridCol w:w="421"/>
        <w:gridCol w:w="6046"/>
      </w:tblGrid>
      <w:tr w:rsidR="00F47B92" w:rsidTr="00F47B92">
        <w:tc>
          <w:tcPr>
            <w:tcW w:w="3284" w:type="dxa"/>
            <w:hideMark/>
          </w:tcPr>
          <w:p w:rsidR="00F47B92" w:rsidRDefault="007867C1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Лазарев Василий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Вапсильевич</w:t>
            </w:r>
            <w:proofErr w:type="spellEnd"/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глава Пригородного сельского поселения Крымского района, председатель совета</w:t>
            </w:r>
          </w:p>
        </w:tc>
      </w:tr>
      <w:tr w:rsidR="00F47B92" w:rsidTr="00F47B92">
        <w:tc>
          <w:tcPr>
            <w:tcW w:w="3284" w:type="dxa"/>
            <w:hideMark/>
          </w:tcPr>
          <w:p w:rsidR="00F47B92" w:rsidRDefault="007867C1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Владимиров Олег Николаевич</w:t>
            </w:r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заместитель главы Пригородного сельского поселения Крымского района, заместитель председателя совета</w:t>
            </w:r>
          </w:p>
        </w:tc>
      </w:tr>
      <w:tr w:rsidR="00F47B92" w:rsidTr="00F47B92">
        <w:tc>
          <w:tcPr>
            <w:tcW w:w="3284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Марксовна</w:t>
            </w:r>
            <w:proofErr w:type="spellEnd"/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специалист </w:t>
            </w:r>
            <w:r w:rsidR="007867C1">
              <w:rPr>
                <w:rFonts w:ascii="Times New Roman" w:hAnsi="Times New Roman" w:cs="Times New Roman"/>
                <w:b w:val="0"/>
                <w:sz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категории администрации Пригородного сельского поселения Крымского района, секретарь совета</w:t>
            </w:r>
          </w:p>
        </w:tc>
      </w:tr>
    </w:tbl>
    <w:p w:rsidR="00F47B92" w:rsidRDefault="00F47B92" w:rsidP="006F413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18"/>
        <w:gridCol w:w="5940"/>
      </w:tblGrid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Члены совета: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Плешаков Владимир Геннадьевич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предприниматель, депутат Совета Пригородного  сельского поселения Крымского района        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7867C1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Гаврилов Роман Васильевич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предприниматель, депутат Совета Пригородного сельского поселения Крымского района     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Кобыльская Евдокия Ильинична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Тахмазова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 Елена Ивановна</w:t>
            </w:r>
          </w:p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Имамутдиновна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Курдиди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Наталья Владимировна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tbl>
      <w:tblPr>
        <w:tblpPr w:leftFromText="180" w:rightFromText="180" w:bottomFromText="200" w:vertAnchor="page" w:horzAnchor="margin" w:tblpY="15466"/>
        <w:tblW w:w="0" w:type="auto"/>
        <w:tblLook w:val="01E0"/>
      </w:tblPr>
      <w:tblGrid>
        <w:gridCol w:w="6177"/>
        <w:gridCol w:w="3367"/>
      </w:tblGrid>
      <w:tr w:rsidR="00F47B92" w:rsidTr="00F47B92">
        <w:tc>
          <w:tcPr>
            <w:tcW w:w="6177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Заместитель главы Пригородного сельского поселения Крымского района</w:t>
            </w:r>
          </w:p>
        </w:tc>
        <w:tc>
          <w:tcPr>
            <w:tcW w:w="3367" w:type="dxa"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</w:t>
            </w:r>
            <w:r w:rsidR="006F413B">
              <w:rPr>
                <w:rFonts w:ascii="Times New Roman" w:hAnsi="Times New Roman" w:cs="Times New Roman"/>
                <w:b w:val="0"/>
                <w:sz w:val="28"/>
              </w:rPr>
              <w:t xml:space="preserve"> О.Н. Владимиров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</w:tr>
    </w:tbl>
    <w:p w:rsidR="00616E7E" w:rsidRDefault="00616E7E" w:rsidP="006F4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6E7E" w:rsidSect="008113E4">
      <w:pgSz w:w="11906" w:h="16838"/>
      <w:pgMar w:top="142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4FC3"/>
    <w:rsid w:val="00054CE2"/>
    <w:rsid w:val="00066CFC"/>
    <w:rsid w:val="000855D2"/>
    <w:rsid w:val="00090345"/>
    <w:rsid w:val="000A6E00"/>
    <w:rsid w:val="000B6413"/>
    <w:rsid w:val="000B7DB1"/>
    <w:rsid w:val="000C6585"/>
    <w:rsid w:val="000E53A6"/>
    <w:rsid w:val="00111EC0"/>
    <w:rsid w:val="0011267C"/>
    <w:rsid w:val="00132009"/>
    <w:rsid w:val="00133834"/>
    <w:rsid w:val="0013603F"/>
    <w:rsid w:val="0014280C"/>
    <w:rsid w:val="001515E8"/>
    <w:rsid w:val="0016354F"/>
    <w:rsid w:val="00163750"/>
    <w:rsid w:val="00170C94"/>
    <w:rsid w:val="0017191B"/>
    <w:rsid w:val="001957EE"/>
    <w:rsid w:val="001E282C"/>
    <w:rsid w:val="001F00EF"/>
    <w:rsid w:val="00202AD4"/>
    <w:rsid w:val="002071B5"/>
    <w:rsid w:val="00262C8B"/>
    <w:rsid w:val="00281C5A"/>
    <w:rsid w:val="002A3694"/>
    <w:rsid w:val="002B53AC"/>
    <w:rsid w:val="002B7D46"/>
    <w:rsid w:val="002E0235"/>
    <w:rsid w:val="00307C76"/>
    <w:rsid w:val="003324AB"/>
    <w:rsid w:val="00334D2A"/>
    <w:rsid w:val="00366021"/>
    <w:rsid w:val="00371EE6"/>
    <w:rsid w:val="003A4739"/>
    <w:rsid w:val="003D06CF"/>
    <w:rsid w:val="003E6597"/>
    <w:rsid w:val="003F632A"/>
    <w:rsid w:val="00435AAA"/>
    <w:rsid w:val="004568BB"/>
    <w:rsid w:val="00482860"/>
    <w:rsid w:val="00490968"/>
    <w:rsid w:val="004966E6"/>
    <w:rsid w:val="004C46BE"/>
    <w:rsid w:val="004E0B81"/>
    <w:rsid w:val="005167C2"/>
    <w:rsid w:val="005332F4"/>
    <w:rsid w:val="00565805"/>
    <w:rsid w:val="005A2977"/>
    <w:rsid w:val="005C5B6E"/>
    <w:rsid w:val="005F5CEE"/>
    <w:rsid w:val="00616E7E"/>
    <w:rsid w:val="006305EC"/>
    <w:rsid w:val="00653BAF"/>
    <w:rsid w:val="00681448"/>
    <w:rsid w:val="00683544"/>
    <w:rsid w:val="006C0418"/>
    <w:rsid w:val="006E27A1"/>
    <w:rsid w:val="006E417A"/>
    <w:rsid w:val="006F17C4"/>
    <w:rsid w:val="006F413B"/>
    <w:rsid w:val="00700852"/>
    <w:rsid w:val="00704DEA"/>
    <w:rsid w:val="00714607"/>
    <w:rsid w:val="0071528A"/>
    <w:rsid w:val="007312DB"/>
    <w:rsid w:val="0075030E"/>
    <w:rsid w:val="0075185D"/>
    <w:rsid w:val="00751DDF"/>
    <w:rsid w:val="0075467D"/>
    <w:rsid w:val="007803FC"/>
    <w:rsid w:val="00780850"/>
    <w:rsid w:val="0078414D"/>
    <w:rsid w:val="00785FF3"/>
    <w:rsid w:val="007867C1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26FD9"/>
    <w:rsid w:val="00837C71"/>
    <w:rsid w:val="00873BE3"/>
    <w:rsid w:val="008B1D3C"/>
    <w:rsid w:val="008B2064"/>
    <w:rsid w:val="008B6799"/>
    <w:rsid w:val="008C1DBC"/>
    <w:rsid w:val="008E2939"/>
    <w:rsid w:val="008F1335"/>
    <w:rsid w:val="00904AB8"/>
    <w:rsid w:val="00906FED"/>
    <w:rsid w:val="0091262A"/>
    <w:rsid w:val="00920981"/>
    <w:rsid w:val="00934531"/>
    <w:rsid w:val="009605E9"/>
    <w:rsid w:val="009662ED"/>
    <w:rsid w:val="00967795"/>
    <w:rsid w:val="009831CB"/>
    <w:rsid w:val="009C1807"/>
    <w:rsid w:val="009D7CE4"/>
    <w:rsid w:val="009E0E77"/>
    <w:rsid w:val="009E5039"/>
    <w:rsid w:val="00A233E2"/>
    <w:rsid w:val="00A36285"/>
    <w:rsid w:val="00A77329"/>
    <w:rsid w:val="00A813E3"/>
    <w:rsid w:val="00A90FD6"/>
    <w:rsid w:val="00AB2244"/>
    <w:rsid w:val="00AD47C0"/>
    <w:rsid w:val="00AD75B7"/>
    <w:rsid w:val="00AE319C"/>
    <w:rsid w:val="00B11AF4"/>
    <w:rsid w:val="00B34F9A"/>
    <w:rsid w:val="00B525A9"/>
    <w:rsid w:val="00B700FD"/>
    <w:rsid w:val="00B7112D"/>
    <w:rsid w:val="00BA7DFB"/>
    <w:rsid w:val="00BB27E7"/>
    <w:rsid w:val="00BC6B29"/>
    <w:rsid w:val="00BD4D62"/>
    <w:rsid w:val="00BE62FA"/>
    <w:rsid w:val="00BF197D"/>
    <w:rsid w:val="00C34A88"/>
    <w:rsid w:val="00C535DD"/>
    <w:rsid w:val="00C87CA7"/>
    <w:rsid w:val="00CE45B8"/>
    <w:rsid w:val="00CE471C"/>
    <w:rsid w:val="00D13379"/>
    <w:rsid w:val="00D503BF"/>
    <w:rsid w:val="00D636B0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47B92"/>
    <w:rsid w:val="00F879C2"/>
    <w:rsid w:val="00F9592F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5C5B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5B6E"/>
    <w:rPr>
      <w:sz w:val="22"/>
      <w:szCs w:val="22"/>
    </w:rPr>
  </w:style>
  <w:style w:type="paragraph" w:styleId="3">
    <w:name w:val="Body Text 3"/>
    <w:basedOn w:val="a"/>
    <w:link w:val="30"/>
    <w:rsid w:val="005C5B6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5B6E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2015-06-19T11:22:00Z</cp:lastPrinted>
  <dcterms:created xsi:type="dcterms:W3CDTF">2009-08-09T09:24:00Z</dcterms:created>
  <dcterms:modified xsi:type="dcterms:W3CDTF">2016-11-23T08:04:00Z</dcterms:modified>
</cp:coreProperties>
</file>