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07" w:rsidRDefault="00714607" w:rsidP="00714607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733425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E6" w:rsidRPr="005A2977" w:rsidRDefault="00371EE6" w:rsidP="00371EE6">
      <w:pPr>
        <w:spacing w:before="240" w:after="240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371EE6" w:rsidRPr="00371EE6" w:rsidRDefault="00371EE6" w:rsidP="00371EE6">
      <w:pPr>
        <w:spacing w:after="12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 w:cs="Times New Roman"/>
          <w:b/>
          <w:spacing w:val="12"/>
          <w:sz w:val="36"/>
          <w:szCs w:val="36"/>
        </w:rPr>
        <w:t>ИЕ</w:t>
      </w:r>
    </w:p>
    <w:p w:rsidR="00FD6A22" w:rsidRPr="009169EB" w:rsidRDefault="00FD6A22" w:rsidP="00FD6A22">
      <w:pPr>
        <w:tabs>
          <w:tab w:val="left" w:pos="774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9169EB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9169EB" w:rsidRPr="009169EB">
        <w:rPr>
          <w:rFonts w:ascii="Times New Roman" w:hAnsi="Times New Roman" w:cs="Times New Roman"/>
          <w:sz w:val="24"/>
          <w:szCs w:val="24"/>
          <w:u w:val="single"/>
        </w:rPr>
        <w:t>13.04.2015</w:t>
      </w:r>
      <w:r w:rsidRPr="009169E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F22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9169E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2F22B9">
        <w:rPr>
          <w:rFonts w:ascii="Times New Roman" w:hAnsi="Times New Roman" w:cs="Times New Roman"/>
          <w:sz w:val="24"/>
          <w:szCs w:val="24"/>
        </w:rPr>
        <w:t xml:space="preserve"> </w:t>
      </w:r>
      <w:r w:rsidRPr="009169EB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9169EB" w:rsidRPr="009169EB">
        <w:rPr>
          <w:rFonts w:ascii="Times New Roman" w:hAnsi="Times New Roman" w:cs="Times New Roman"/>
          <w:sz w:val="24"/>
          <w:szCs w:val="24"/>
          <w:u w:val="single"/>
        </w:rPr>
        <w:t>64</w:t>
      </w:r>
      <w:r w:rsidRPr="009169E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D6A22" w:rsidRPr="00BC6B29" w:rsidRDefault="00FD6A22" w:rsidP="00FD6A22">
      <w:pPr>
        <w:tabs>
          <w:tab w:val="left" w:pos="77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C6B29">
        <w:rPr>
          <w:rFonts w:ascii="Times New Roman" w:hAnsi="Times New Roman" w:cs="Times New Roman"/>
          <w:sz w:val="24"/>
          <w:szCs w:val="24"/>
        </w:rPr>
        <w:t>хутор Новоукраинский</w:t>
      </w:r>
    </w:p>
    <w:p w:rsidR="009831CB" w:rsidRPr="00E30F9E" w:rsidRDefault="009831CB" w:rsidP="009831CB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B38" w:rsidRPr="000C6D12" w:rsidRDefault="00D71B38" w:rsidP="000C6D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D12">
        <w:rPr>
          <w:rFonts w:ascii="Times New Roman" w:hAnsi="Times New Roman" w:cs="Times New Roman"/>
          <w:b/>
          <w:sz w:val="28"/>
          <w:szCs w:val="28"/>
        </w:rPr>
        <w:t>О звене Пригородного сельского поселения</w:t>
      </w:r>
      <w:r w:rsidRPr="000C6D12">
        <w:rPr>
          <w:rFonts w:ascii="Times New Roman" w:hAnsi="Times New Roman" w:cs="Times New Roman"/>
          <w:sz w:val="28"/>
          <w:szCs w:val="28"/>
        </w:rPr>
        <w:t xml:space="preserve"> </w:t>
      </w:r>
      <w:r w:rsidRPr="000C6D12">
        <w:rPr>
          <w:rFonts w:ascii="Times New Roman" w:hAnsi="Times New Roman" w:cs="Times New Roman"/>
          <w:b/>
          <w:sz w:val="28"/>
          <w:szCs w:val="28"/>
        </w:rPr>
        <w:t>территориальной подсистемы предупреждения и ликвидации чрезвычайных ситуаций РС ЧС</w:t>
      </w:r>
    </w:p>
    <w:p w:rsidR="00D71B38" w:rsidRPr="000C6D12" w:rsidRDefault="00D71B38" w:rsidP="000C6D12">
      <w:pPr>
        <w:pStyle w:val="aa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71B38" w:rsidRPr="000C6D12" w:rsidRDefault="00D71B38" w:rsidP="000C6D12">
      <w:pPr>
        <w:pStyle w:val="aa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71B38" w:rsidRPr="000C6D12" w:rsidRDefault="00D71B38" w:rsidP="00DF136E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D1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 декабря 1994 года </w:t>
      </w:r>
      <w:r w:rsidRPr="000C6D12">
        <w:rPr>
          <w:rFonts w:ascii="Times New Roman" w:hAnsi="Times New Roman" w:cs="Times New Roman"/>
          <w:sz w:val="28"/>
          <w:szCs w:val="28"/>
        </w:rPr>
        <w:br/>
        <w:t xml:space="preserve">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ситуаций», Законом Краснодарского края от 13 июля 1998 года № 135-КЗ «О защите населения и территорий Краснодарского края от чрезвычайных ситуаций природного и техногенного характера», постановлением главы администрации Краснодарского края от 2 ноября 2005 года № 1007 «О территориальной подсистеме единой государственной системы предупреждения и ликвидации чрезвычайных ситуаций Краснодарского края» в целях обеспечения деятельности территориальной подсистемы единой государственной системы предупреждения и ликвидации чрезвычайных ситуаций Краснодарского края в Пригородном  сельском поселении  Крымского района </w:t>
      </w:r>
      <w:r w:rsidR="000C6D12">
        <w:rPr>
          <w:rFonts w:ascii="Times New Roman" w:hAnsi="Times New Roman" w:cs="Times New Roman"/>
          <w:sz w:val="28"/>
          <w:szCs w:val="28"/>
        </w:rPr>
        <w:t xml:space="preserve"> </w:t>
      </w:r>
      <w:r w:rsidRPr="000C6D12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D71B38" w:rsidRPr="000C6D12" w:rsidRDefault="00D71B38" w:rsidP="00DF136E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D12">
        <w:rPr>
          <w:rFonts w:ascii="Times New Roman" w:hAnsi="Times New Roman" w:cs="Times New Roman"/>
          <w:sz w:val="28"/>
          <w:szCs w:val="28"/>
        </w:rPr>
        <w:t>1. Утвердить положение о звене Пригородного сельского поселения территориальной подсистемы предупреждения и ликвидации чрезвычайных ситуаций  (приложение).</w:t>
      </w:r>
    </w:p>
    <w:p w:rsidR="00DF136E" w:rsidRPr="00DF136E" w:rsidRDefault="00D71B38" w:rsidP="00DF1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36E">
        <w:rPr>
          <w:rFonts w:ascii="Times New Roman" w:hAnsi="Times New Roman" w:cs="Times New Roman"/>
          <w:sz w:val="28"/>
          <w:szCs w:val="28"/>
        </w:rPr>
        <w:t>2. Считать утратившим силу</w:t>
      </w:r>
      <w:r w:rsidR="00DF136E" w:rsidRPr="00DF136E">
        <w:rPr>
          <w:rFonts w:ascii="Times New Roman" w:hAnsi="Times New Roman" w:cs="Times New Roman"/>
          <w:sz w:val="28"/>
          <w:szCs w:val="28"/>
        </w:rPr>
        <w:t xml:space="preserve"> </w:t>
      </w:r>
      <w:r w:rsidR="00DF136E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Пригородного сельского поселения Крымского района от 01.09.2009 </w:t>
      </w:r>
      <w:r w:rsidR="00426050">
        <w:rPr>
          <w:rFonts w:ascii="Times New Roman" w:hAnsi="Times New Roman" w:cs="Times New Roman"/>
          <w:sz w:val="28"/>
          <w:szCs w:val="28"/>
        </w:rPr>
        <w:t xml:space="preserve">года </w:t>
      </w:r>
      <w:r w:rsidR="00DF136E">
        <w:rPr>
          <w:rFonts w:ascii="Times New Roman" w:hAnsi="Times New Roman" w:cs="Times New Roman"/>
          <w:sz w:val="28"/>
          <w:szCs w:val="28"/>
        </w:rPr>
        <w:t>№ 107 «</w:t>
      </w:r>
      <w:r w:rsidR="00DF136E" w:rsidRPr="00DF136E">
        <w:rPr>
          <w:rFonts w:ascii="Times New Roman" w:hAnsi="Times New Roman" w:cs="Times New Roman"/>
          <w:sz w:val="28"/>
          <w:szCs w:val="28"/>
        </w:rPr>
        <w:t>Об утверждении Положения о Пригородном сельском звене территориальной подсистемы предупреждения и ликвидации чрезвычайных ситуаций природного и техногенного характера</w:t>
      </w:r>
      <w:r w:rsidR="00DF136E">
        <w:rPr>
          <w:rFonts w:ascii="Times New Roman" w:hAnsi="Times New Roman" w:cs="Times New Roman"/>
          <w:sz w:val="28"/>
          <w:szCs w:val="28"/>
        </w:rPr>
        <w:t>»</w:t>
      </w:r>
      <w:r w:rsidR="00426050">
        <w:rPr>
          <w:rFonts w:ascii="Times New Roman" w:hAnsi="Times New Roman" w:cs="Times New Roman"/>
          <w:sz w:val="28"/>
          <w:szCs w:val="28"/>
        </w:rPr>
        <w:t>.</w:t>
      </w:r>
    </w:p>
    <w:p w:rsidR="00D71B38" w:rsidRPr="000C6D12" w:rsidRDefault="00DF136E" w:rsidP="00DF136E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71B38" w:rsidRPr="000C6D12">
        <w:rPr>
          <w:rFonts w:ascii="Times New Roman" w:hAnsi="Times New Roman" w:cs="Times New Roman"/>
          <w:sz w:val="28"/>
          <w:szCs w:val="28"/>
        </w:rPr>
        <w:t>. Постановление вступает в силу со дня подписания.</w:t>
      </w:r>
    </w:p>
    <w:p w:rsidR="00D71B38" w:rsidRPr="000C6D12" w:rsidRDefault="00D71B38" w:rsidP="000C6D12">
      <w:pPr>
        <w:pStyle w:val="aa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71B38" w:rsidRPr="000C6D12" w:rsidRDefault="00D71B38" w:rsidP="000C6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752" w:rsidRDefault="00D71B38" w:rsidP="000C6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D12">
        <w:rPr>
          <w:rFonts w:ascii="Times New Roman" w:hAnsi="Times New Roman" w:cs="Times New Roman"/>
          <w:sz w:val="28"/>
          <w:szCs w:val="28"/>
        </w:rPr>
        <w:t>Глава Пригородного сельского</w:t>
      </w:r>
    </w:p>
    <w:p w:rsidR="00D71B38" w:rsidRPr="000C6D12" w:rsidRDefault="000C0752" w:rsidP="000C6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D12">
        <w:rPr>
          <w:rFonts w:ascii="Times New Roman" w:hAnsi="Times New Roman" w:cs="Times New Roman"/>
          <w:sz w:val="28"/>
          <w:szCs w:val="28"/>
        </w:rPr>
        <w:t>П</w:t>
      </w:r>
      <w:r w:rsidR="00D71B38" w:rsidRPr="000C6D12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1B38" w:rsidRPr="000C6D12">
        <w:rPr>
          <w:rFonts w:ascii="Times New Roman" w:hAnsi="Times New Roman" w:cs="Times New Roman"/>
          <w:sz w:val="28"/>
          <w:szCs w:val="28"/>
        </w:rPr>
        <w:t xml:space="preserve">Крымского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71B38" w:rsidRPr="000C6D1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0C6D1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71B38" w:rsidRPr="000C6D12">
        <w:rPr>
          <w:rFonts w:ascii="Times New Roman" w:hAnsi="Times New Roman" w:cs="Times New Roman"/>
          <w:sz w:val="28"/>
          <w:szCs w:val="28"/>
        </w:rPr>
        <w:t xml:space="preserve"> В.В. Лазарев                                                                                      </w:t>
      </w:r>
    </w:p>
    <w:p w:rsidR="00D71B38" w:rsidRPr="000C6D12" w:rsidRDefault="00D71B38" w:rsidP="000C6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B38" w:rsidRPr="000C6D12" w:rsidRDefault="00D71B38" w:rsidP="000C6D12">
      <w:pPr>
        <w:spacing w:after="0" w:line="240" w:lineRule="auto"/>
        <w:ind w:left="5220"/>
        <w:jc w:val="both"/>
        <w:rPr>
          <w:rFonts w:ascii="Times New Roman" w:hAnsi="Times New Roman" w:cs="Times New Roman"/>
          <w:sz w:val="28"/>
          <w:szCs w:val="28"/>
        </w:rPr>
      </w:pPr>
    </w:p>
    <w:p w:rsidR="000C0752" w:rsidRDefault="000C0752" w:rsidP="000C6D12">
      <w:pPr>
        <w:spacing w:after="0" w:line="240" w:lineRule="auto"/>
        <w:ind w:left="5220"/>
        <w:jc w:val="both"/>
        <w:rPr>
          <w:rFonts w:ascii="Times New Roman" w:hAnsi="Times New Roman" w:cs="Times New Roman"/>
          <w:sz w:val="24"/>
          <w:szCs w:val="24"/>
        </w:rPr>
      </w:pPr>
    </w:p>
    <w:p w:rsidR="000C0752" w:rsidRDefault="000C0752" w:rsidP="000C6D12">
      <w:pPr>
        <w:spacing w:after="0" w:line="240" w:lineRule="auto"/>
        <w:ind w:left="5220"/>
        <w:jc w:val="both"/>
        <w:rPr>
          <w:rFonts w:ascii="Times New Roman" w:hAnsi="Times New Roman" w:cs="Times New Roman"/>
          <w:sz w:val="24"/>
          <w:szCs w:val="24"/>
        </w:rPr>
      </w:pPr>
    </w:p>
    <w:p w:rsidR="00D71B38" w:rsidRPr="000C6D12" w:rsidRDefault="00D71B38" w:rsidP="000C6D12">
      <w:pPr>
        <w:spacing w:after="0" w:line="240" w:lineRule="auto"/>
        <w:ind w:left="5220"/>
        <w:jc w:val="both"/>
        <w:rPr>
          <w:rFonts w:ascii="Times New Roman" w:hAnsi="Times New Roman" w:cs="Times New Roman"/>
          <w:sz w:val="24"/>
          <w:szCs w:val="24"/>
        </w:rPr>
      </w:pPr>
      <w:r w:rsidRPr="000C6D12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D71B38" w:rsidRPr="000C6D12" w:rsidRDefault="00D71B38" w:rsidP="000C6D12">
      <w:pPr>
        <w:spacing w:after="0" w:line="240" w:lineRule="auto"/>
        <w:ind w:left="5220"/>
        <w:rPr>
          <w:rFonts w:ascii="Times New Roman" w:hAnsi="Times New Roman" w:cs="Times New Roman"/>
          <w:sz w:val="24"/>
          <w:szCs w:val="24"/>
        </w:rPr>
      </w:pPr>
      <w:r w:rsidRPr="000C6D12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D71B38" w:rsidRPr="000C6D12" w:rsidRDefault="00D71B38" w:rsidP="000C6D12">
      <w:pPr>
        <w:spacing w:after="0" w:line="240" w:lineRule="auto"/>
        <w:ind w:left="5220"/>
        <w:rPr>
          <w:rFonts w:ascii="Times New Roman" w:hAnsi="Times New Roman" w:cs="Times New Roman"/>
          <w:sz w:val="24"/>
          <w:szCs w:val="24"/>
        </w:rPr>
      </w:pPr>
      <w:r w:rsidRPr="000C6D12">
        <w:rPr>
          <w:rFonts w:ascii="Times New Roman" w:hAnsi="Times New Roman" w:cs="Times New Roman"/>
          <w:sz w:val="24"/>
          <w:szCs w:val="24"/>
        </w:rPr>
        <w:t>Пригородного сельского поселения</w:t>
      </w:r>
    </w:p>
    <w:p w:rsidR="00D71B38" w:rsidRPr="000C6D12" w:rsidRDefault="00D71B38" w:rsidP="000C6D12">
      <w:pPr>
        <w:spacing w:after="0" w:line="240" w:lineRule="auto"/>
        <w:ind w:left="5220"/>
        <w:rPr>
          <w:rFonts w:ascii="Times New Roman" w:hAnsi="Times New Roman" w:cs="Times New Roman"/>
          <w:sz w:val="24"/>
          <w:szCs w:val="24"/>
        </w:rPr>
      </w:pPr>
      <w:r w:rsidRPr="000C6D12">
        <w:rPr>
          <w:rFonts w:ascii="Times New Roman" w:hAnsi="Times New Roman" w:cs="Times New Roman"/>
          <w:sz w:val="24"/>
          <w:szCs w:val="24"/>
        </w:rPr>
        <w:t xml:space="preserve">Крымского района </w:t>
      </w:r>
    </w:p>
    <w:p w:rsidR="00D71B38" w:rsidRPr="000C6D12" w:rsidRDefault="00D71B38" w:rsidP="000C6D12">
      <w:pPr>
        <w:spacing w:after="0" w:line="240" w:lineRule="auto"/>
        <w:ind w:left="5220"/>
        <w:rPr>
          <w:rFonts w:ascii="Times New Roman" w:hAnsi="Times New Roman" w:cs="Times New Roman"/>
          <w:sz w:val="24"/>
          <w:szCs w:val="24"/>
        </w:rPr>
      </w:pPr>
      <w:r w:rsidRPr="000C6D12">
        <w:rPr>
          <w:rFonts w:ascii="Times New Roman" w:hAnsi="Times New Roman" w:cs="Times New Roman"/>
          <w:sz w:val="24"/>
          <w:szCs w:val="24"/>
        </w:rPr>
        <w:t xml:space="preserve">от </w:t>
      </w:r>
      <w:r w:rsidR="00426050">
        <w:rPr>
          <w:rFonts w:ascii="Times New Roman" w:hAnsi="Times New Roman" w:cs="Times New Roman"/>
          <w:sz w:val="24"/>
          <w:szCs w:val="24"/>
        </w:rPr>
        <w:t>13</w:t>
      </w:r>
      <w:r w:rsidR="000C0752">
        <w:rPr>
          <w:rFonts w:ascii="Times New Roman" w:hAnsi="Times New Roman" w:cs="Times New Roman"/>
          <w:sz w:val="24"/>
          <w:szCs w:val="24"/>
        </w:rPr>
        <w:t xml:space="preserve">.04.2015 </w:t>
      </w:r>
      <w:r w:rsidRPr="000C6D12">
        <w:rPr>
          <w:rFonts w:ascii="Times New Roman" w:hAnsi="Times New Roman" w:cs="Times New Roman"/>
          <w:sz w:val="24"/>
          <w:szCs w:val="24"/>
        </w:rPr>
        <w:t xml:space="preserve"> №</w:t>
      </w:r>
      <w:r w:rsidR="000C0752">
        <w:rPr>
          <w:rFonts w:ascii="Times New Roman" w:hAnsi="Times New Roman" w:cs="Times New Roman"/>
          <w:sz w:val="24"/>
          <w:szCs w:val="24"/>
        </w:rPr>
        <w:t xml:space="preserve"> </w:t>
      </w:r>
      <w:r w:rsidR="00426050">
        <w:rPr>
          <w:rFonts w:ascii="Times New Roman" w:hAnsi="Times New Roman" w:cs="Times New Roman"/>
          <w:sz w:val="24"/>
          <w:szCs w:val="24"/>
        </w:rPr>
        <w:t>64</w:t>
      </w:r>
      <w:r w:rsidRPr="000C6D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1B38" w:rsidRPr="000C6D12" w:rsidRDefault="00D71B38" w:rsidP="000C6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B38" w:rsidRPr="000C6D12" w:rsidRDefault="00D71B38" w:rsidP="000C6D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6D12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D71B38" w:rsidRPr="000C6D12" w:rsidRDefault="00D71B38" w:rsidP="000C6D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1B38" w:rsidRPr="000C6D12" w:rsidRDefault="00D71B38" w:rsidP="000C6D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D12">
        <w:rPr>
          <w:rFonts w:ascii="Times New Roman" w:hAnsi="Times New Roman" w:cs="Times New Roman"/>
          <w:b/>
          <w:sz w:val="28"/>
          <w:szCs w:val="28"/>
        </w:rPr>
        <w:t xml:space="preserve">О звене Пригородного сельского поселения территориальной подсистемы предупреждения и ликвидации чрезвычайных ситуаций </w:t>
      </w:r>
    </w:p>
    <w:p w:rsidR="00D71B38" w:rsidRPr="000C6D12" w:rsidRDefault="00D71B38" w:rsidP="000C6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B38" w:rsidRPr="000C6D12" w:rsidRDefault="00D71B38" w:rsidP="00DF136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0C6D12">
        <w:rPr>
          <w:sz w:val="28"/>
          <w:szCs w:val="28"/>
        </w:rPr>
        <w:t>1. Настоящее положение определяет основные задачи, организацию и порядок функционирования звена Пригородного сельского поселения территориальной подсистемы предупреждения и ликвидации чрезвычайных ситуаций (далее по тексту звено Пригородного сельского поселения территориальной подсистемы).</w:t>
      </w:r>
    </w:p>
    <w:p w:rsidR="00D71B38" w:rsidRPr="000C6D12" w:rsidRDefault="00D71B38" w:rsidP="00DF136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0C6D12">
        <w:rPr>
          <w:sz w:val="28"/>
          <w:szCs w:val="28"/>
        </w:rPr>
        <w:t>2. Звено Пригородного сельского поселения территориальной подсистемы предназначено для предупреждения чрезвычайных ситуаций в мирное и военное время, а в случае их возникновения – для их ликвидации, обеспечения безопасности и защиты населения, окружающей природной среды, уменьшения материальных и людских потерь.</w:t>
      </w:r>
    </w:p>
    <w:p w:rsidR="00D71B38" w:rsidRPr="000C6D12" w:rsidRDefault="00D71B38" w:rsidP="00DF136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0C6D12">
        <w:rPr>
          <w:sz w:val="28"/>
          <w:szCs w:val="28"/>
        </w:rPr>
        <w:t xml:space="preserve">3. Деятельность звена Пригородного сельского поселения  территориальной подсистемы организуется в соответствии с Федеральным Законом  от 21 декабря 1994 года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декабря 2003 года №794 года «О единой государственной системе предупреждения и ликвидации чрезвычайных ситуаций», Законом Краснодарского края от 13 июля 1998 года № 135-КЗ «О защите населения и территорий Краснодарского края от чрезвычайных ситуаций природного и техногенного характера», постановлением главы администрации Краснодарского края от 2 ноября 2005 года №1007 «О территориальной подсистеме единой государственной системы предупреждения и ликвидации чрезвычайных ситуаций Краснодарского края», иными нормативно - правовыми актами Российской Федерации, документами администрации Краснодарского края. </w:t>
      </w:r>
    </w:p>
    <w:p w:rsidR="00D71B38" w:rsidRPr="000C6D12" w:rsidRDefault="00D71B38" w:rsidP="00DF136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0C6D12">
        <w:rPr>
          <w:sz w:val="28"/>
          <w:szCs w:val="28"/>
        </w:rPr>
        <w:t xml:space="preserve">4. Основными задачами звена Пригородного сельского поселения территориальной подсистемы являются:  </w:t>
      </w:r>
    </w:p>
    <w:p w:rsidR="00D71B38" w:rsidRPr="000C6D12" w:rsidRDefault="00D71B38" w:rsidP="00DF136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0C6D12">
        <w:rPr>
          <w:sz w:val="28"/>
          <w:szCs w:val="28"/>
        </w:rPr>
        <w:t>1) разработка и реализация правовых и экономических норм, связанных с обеспечением и защитой населения и территорий от чрезвычайных ситуаций;</w:t>
      </w:r>
    </w:p>
    <w:p w:rsidR="00D71B38" w:rsidRPr="000C6D12" w:rsidRDefault="00D71B38" w:rsidP="00DF136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0C6D12">
        <w:rPr>
          <w:sz w:val="28"/>
          <w:szCs w:val="28"/>
        </w:rPr>
        <w:t>2) осуществление целевых и научно-технических программ, направленных на предупреждение чрезвычайных ситуаций и повышения устойчивости функционирования предприятий, учреждений, организаций независимо от их организационно-правовых норм (далее по тексту организации), а также подведомственных им объектов производственного и социального назначения (далее по тексту – объекты) в чрезвычайных ситуациях;</w:t>
      </w:r>
    </w:p>
    <w:p w:rsidR="00D71B38" w:rsidRPr="000C6D12" w:rsidRDefault="00D71B38" w:rsidP="00DF136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0C6D12">
        <w:rPr>
          <w:sz w:val="28"/>
          <w:szCs w:val="28"/>
        </w:rPr>
        <w:lastRenderedPageBreak/>
        <w:t>3) обеспечение готовности к действиям органов управления, сил и средств, предназначенных для предупреждения и ликвидации чрезвычайных ситуаций (далее по тексту силы и средства);</w:t>
      </w:r>
    </w:p>
    <w:p w:rsidR="00D71B38" w:rsidRPr="000C6D12" w:rsidRDefault="00D71B38" w:rsidP="00DF136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0C6D12">
        <w:rPr>
          <w:sz w:val="28"/>
          <w:szCs w:val="28"/>
        </w:rPr>
        <w:t>4) сбор, обработка, обмен и выдача информации в области защиты населения и территорий от чрезвычайных ситуаций;</w:t>
      </w:r>
    </w:p>
    <w:p w:rsidR="00D71B38" w:rsidRPr="000C6D12" w:rsidRDefault="00D71B38" w:rsidP="00DF136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0C6D12">
        <w:rPr>
          <w:sz w:val="28"/>
          <w:szCs w:val="28"/>
        </w:rPr>
        <w:t>5) подготовка населения к действиям при чрезвычайных ситуациях;</w:t>
      </w:r>
    </w:p>
    <w:p w:rsidR="00D71B38" w:rsidRPr="000C6D12" w:rsidRDefault="00D71B38" w:rsidP="00DF136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0C6D12">
        <w:rPr>
          <w:sz w:val="28"/>
          <w:szCs w:val="28"/>
        </w:rPr>
        <w:t>6) прогнозирование и оценка социально-экономических последствий чрезвычайных ситуаций;</w:t>
      </w:r>
    </w:p>
    <w:p w:rsidR="00D71B38" w:rsidRPr="000C6D12" w:rsidRDefault="00D71B38" w:rsidP="00DF136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0C6D12">
        <w:rPr>
          <w:sz w:val="28"/>
          <w:szCs w:val="28"/>
        </w:rPr>
        <w:t>7) создание резервов финансовых и материальных ресурсов для ликвидации чрезвычайных ситуаций (далее по тексту – резервы финансовых и материальных ресурсов);</w:t>
      </w:r>
    </w:p>
    <w:p w:rsidR="00D71B38" w:rsidRPr="000C6D12" w:rsidRDefault="00D71B38" w:rsidP="00DF136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0C6D12">
        <w:rPr>
          <w:sz w:val="28"/>
          <w:szCs w:val="28"/>
        </w:rPr>
        <w:t>8) участие в государственной экспертизе, надзоре и осуществление контроля  в области защиты населения и территорий от чрезвычайных ситуаций;</w:t>
      </w:r>
    </w:p>
    <w:p w:rsidR="00D71B38" w:rsidRPr="000C6D12" w:rsidRDefault="00D71B38" w:rsidP="00DF136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0C6D12">
        <w:rPr>
          <w:sz w:val="28"/>
          <w:szCs w:val="28"/>
        </w:rPr>
        <w:t>9) ликвидация чрезвычайных ситуаций;</w:t>
      </w:r>
    </w:p>
    <w:p w:rsidR="00D71B38" w:rsidRPr="000C6D12" w:rsidRDefault="00D71B38" w:rsidP="00DF136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0C6D12">
        <w:rPr>
          <w:sz w:val="28"/>
          <w:szCs w:val="28"/>
        </w:rPr>
        <w:t xml:space="preserve">10) осуществление мероприятий по социальной защите населения, пострадавшего от чрезвычайных ситуаций, в том числе лиц, непосредственно участвующих в ликвидации. </w:t>
      </w:r>
    </w:p>
    <w:p w:rsidR="00D71B38" w:rsidRPr="000C6D12" w:rsidRDefault="00D71B38" w:rsidP="00DF136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0C6D12">
        <w:rPr>
          <w:sz w:val="28"/>
          <w:szCs w:val="28"/>
        </w:rPr>
        <w:t xml:space="preserve">5. Звено Пригородного сельского поселения территориальной подсистемы  имеет уровень: поселения. Уровень поселения охватывает территорию Пригородного сельского поселения Крымского района.  </w:t>
      </w:r>
    </w:p>
    <w:p w:rsidR="00D71B38" w:rsidRPr="000C6D12" w:rsidRDefault="00D71B38" w:rsidP="00DF136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0C6D12">
        <w:rPr>
          <w:sz w:val="28"/>
          <w:szCs w:val="28"/>
        </w:rPr>
        <w:t xml:space="preserve">6. Уровень звена Пригородного сельского поселения территориальной подсистемы имеет: </w:t>
      </w:r>
    </w:p>
    <w:p w:rsidR="00D71B38" w:rsidRPr="000C6D12" w:rsidRDefault="00D71B38" w:rsidP="00DF136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0C6D12">
        <w:rPr>
          <w:sz w:val="28"/>
          <w:szCs w:val="28"/>
        </w:rPr>
        <w:t>1) постоянно действующую комиссию (КЧС), специально уполномоченную на решение задач в области защиты от чрезвычайных ситуаций сельского поселения «Комиссия по предупреждению чрезвычайных ситуаций и гражданской защиты Пригородного сельского поселения  Крымского района»;</w:t>
      </w:r>
    </w:p>
    <w:p w:rsidR="00D71B38" w:rsidRPr="000C6D12" w:rsidRDefault="00D71B38" w:rsidP="00DF136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0C6D12">
        <w:rPr>
          <w:sz w:val="28"/>
          <w:szCs w:val="28"/>
        </w:rPr>
        <w:t>2) органы повседневного управления;</w:t>
      </w:r>
    </w:p>
    <w:p w:rsidR="00D71B38" w:rsidRPr="000C6D12" w:rsidRDefault="00D71B38" w:rsidP="00DF136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0C6D12">
        <w:rPr>
          <w:sz w:val="28"/>
          <w:szCs w:val="28"/>
        </w:rPr>
        <w:t>3) силы и средства;</w:t>
      </w:r>
    </w:p>
    <w:p w:rsidR="00D71B38" w:rsidRPr="000C6D12" w:rsidRDefault="00D71B38" w:rsidP="00DF136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0C6D12">
        <w:rPr>
          <w:sz w:val="28"/>
          <w:szCs w:val="28"/>
        </w:rPr>
        <w:t>4) резервы финансовых и материальных ресурсов;</w:t>
      </w:r>
    </w:p>
    <w:p w:rsidR="00D71B38" w:rsidRPr="000C6D12" w:rsidRDefault="00D71B38" w:rsidP="00DF136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0C6D12">
        <w:rPr>
          <w:sz w:val="28"/>
          <w:szCs w:val="28"/>
        </w:rPr>
        <w:t>5) системы связи, оповещения, информационного обеспечения.</w:t>
      </w:r>
    </w:p>
    <w:p w:rsidR="00D71B38" w:rsidRPr="000C6D12" w:rsidRDefault="00D71B38" w:rsidP="00DF136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0C6D12">
        <w:rPr>
          <w:sz w:val="28"/>
          <w:szCs w:val="28"/>
        </w:rPr>
        <w:t xml:space="preserve">7. Координирующими органами звена Пригородного сельского поселения Крымского районного территориальной подсистемы являются: </w:t>
      </w:r>
    </w:p>
    <w:p w:rsidR="00D71B38" w:rsidRPr="000C6D12" w:rsidRDefault="00D71B38" w:rsidP="00DF136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0C6D12">
        <w:rPr>
          <w:sz w:val="28"/>
          <w:szCs w:val="28"/>
        </w:rPr>
        <w:t>1) Пригородное  сельское поселение на  своем уровне имеет – комиссию по предупреждению и ликвидации чрезвычайных ситуаций и обеспечению пожарной безопасности;</w:t>
      </w:r>
    </w:p>
    <w:p w:rsidR="00D71B38" w:rsidRPr="000C6D12" w:rsidRDefault="00D71B38" w:rsidP="00DF136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0C6D12">
        <w:rPr>
          <w:sz w:val="28"/>
          <w:szCs w:val="28"/>
        </w:rPr>
        <w:t xml:space="preserve">Положение о комиссии по предупреждению и ликвидации чрезвычайных ситуаций и обеспечению пожарной безопасности  Пригородного сельского поселения  Крымского  района  утверждается постановлением главы Пригородного сельского поселения  Крымского района. </w:t>
      </w:r>
    </w:p>
    <w:p w:rsidR="00D71B38" w:rsidRPr="000C6D12" w:rsidRDefault="00D71B38" w:rsidP="00DF136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0C6D12">
        <w:rPr>
          <w:sz w:val="28"/>
          <w:szCs w:val="28"/>
        </w:rPr>
        <w:t>8. Основными задачами комиссии по предупреждению и ликвидации чрезвычайных ситуаций и обеспечению пожарной безопасности являются:</w:t>
      </w:r>
    </w:p>
    <w:p w:rsidR="00D71B38" w:rsidRPr="000C6D12" w:rsidRDefault="00D71B38" w:rsidP="00DF136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0C6D12">
        <w:rPr>
          <w:sz w:val="28"/>
          <w:szCs w:val="28"/>
        </w:rPr>
        <w:t>1) организация и контроль за осуществлением мероприятий по предупреждению и ликвидации чрезвычайных ситуаций, а также по обеспечению надёжности работы потенциально опасных объектов в условиях чрезвычайных ситуаций;</w:t>
      </w:r>
    </w:p>
    <w:p w:rsidR="00D71B38" w:rsidRPr="000C6D12" w:rsidRDefault="00D71B38" w:rsidP="00DF136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0C6D12">
        <w:rPr>
          <w:sz w:val="28"/>
          <w:szCs w:val="28"/>
        </w:rPr>
        <w:lastRenderedPageBreak/>
        <w:t>2) организация наблюдения и контроля за состоянием окружающей природной среды и потенциально опасных объектов, прогнозирование чрезвычайных ситуаций;</w:t>
      </w:r>
    </w:p>
    <w:p w:rsidR="00D71B38" w:rsidRPr="000C6D12" w:rsidRDefault="00D71B38" w:rsidP="00DF136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0C6D12">
        <w:rPr>
          <w:sz w:val="28"/>
          <w:szCs w:val="28"/>
        </w:rPr>
        <w:t>3) обеспечение готовности органов управления, сил и средств к действиям в чрезвычайных ситуациях, а также создание, поддержание в состоянии готовности пунктов управления;</w:t>
      </w:r>
    </w:p>
    <w:p w:rsidR="00D71B38" w:rsidRPr="000C6D12" w:rsidRDefault="00D71B38" w:rsidP="00DF136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0C6D12">
        <w:rPr>
          <w:sz w:val="28"/>
          <w:szCs w:val="28"/>
        </w:rPr>
        <w:t>4) организация разработки нормативно правовых документов в области защиты населения и территорий от чрезвычайных ситуаций;</w:t>
      </w:r>
    </w:p>
    <w:p w:rsidR="00D71B38" w:rsidRPr="000C6D12" w:rsidRDefault="00D71B38" w:rsidP="00DF136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0C6D12">
        <w:rPr>
          <w:sz w:val="28"/>
          <w:szCs w:val="28"/>
        </w:rPr>
        <w:t>5) участие в разработке и осуществлении федеральных целевых и научно-технических программ, участие в разработке и реализации территориальных программ по предупреждению и ликвидации чрезвычайных ситуаций;</w:t>
      </w:r>
    </w:p>
    <w:p w:rsidR="00D71B38" w:rsidRPr="000C6D12" w:rsidRDefault="00D71B38" w:rsidP="00DF136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0C6D12">
        <w:rPr>
          <w:sz w:val="28"/>
          <w:szCs w:val="28"/>
        </w:rPr>
        <w:t>6) создание резервов финансовых и материальных ресурсов;</w:t>
      </w:r>
    </w:p>
    <w:p w:rsidR="00D71B38" w:rsidRPr="000C6D12" w:rsidRDefault="00D71B38" w:rsidP="00DF136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0C6D12">
        <w:rPr>
          <w:sz w:val="28"/>
          <w:szCs w:val="28"/>
        </w:rPr>
        <w:t>7) взаимодействие с другими комиссиями по предупреждению и ликвидации чрезвычайных ситуаций и обеспечению пожарной безопасности, военным командованием и общественными объединениями по вопросам предупреждения и ликвидации чрезвычайных ситуаций, а в случае необходимости – принятие решения для оказания помощи этим комиссиям в ликвидации чрезвычайных ситуаций;</w:t>
      </w:r>
    </w:p>
    <w:p w:rsidR="00D71B38" w:rsidRPr="000C6D12" w:rsidRDefault="00D71B38" w:rsidP="00DF136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0C6D12">
        <w:rPr>
          <w:sz w:val="28"/>
          <w:szCs w:val="28"/>
        </w:rPr>
        <w:t>8) руководство работами по ликвидации чрезвычайных ситуаций, организация привлечения трудоспособного населения к этим работам;</w:t>
      </w:r>
    </w:p>
    <w:p w:rsidR="00D71B38" w:rsidRPr="000C6D12" w:rsidRDefault="00D71B38" w:rsidP="00DF136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0C6D12">
        <w:rPr>
          <w:sz w:val="28"/>
          <w:szCs w:val="28"/>
        </w:rPr>
        <w:t>9) планирование и организация эвакуации населения, и возвращение его после ликвидации чрезвычайных ситуаций, в места постоянного проживания;</w:t>
      </w:r>
    </w:p>
    <w:p w:rsidR="00D71B38" w:rsidRPr="000C6D12" w:rsidRDefault="00D71B38" w:rsidP="00DF136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0C6D12">
        <w:rPr>
          <w:sz w:val="28"/>
          <w:szCs w:val="28"/>
        </w:rPr>
        <w:t>10) организация сбора и обмена информации в области защиты населения и территорий от чрезвычайных ситуаций;</w:t>
      </w:r>
    </w:p>
    <w:p w:rsidR="00D71B38" w:rsidRPr="000C6D12" w:rsidRDefault="00D71B38" w:rsidP="00DF136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0C6D12">
        <w:rPr>
          <w:sz w:val="28"/>
          <w:szCs w:val="28"/>
        </w:rPr>
        <w:t>11) руководство подготовкой населения и должностных лиц, Пригородного  сельского поселения Крымского района звена территориальной подсистемы к действиям в чрезвычайных ситуациях.</w:t>
      </w:r>
    </w:p>
    <w:p w:rsidR="00D71B38" w:rsidRPr="000C6D12" w:rsidRDefault="00D71B38" w:rsidP="00DF136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0C6D12">
        <w:rPr>
          <w:sz w:val="28"/>
          <w:szCs w:val="28"/>
        </w:rPr>
        <w:t>9. Основными задачами объектовых комиссий по предупреждению и ликвидации чрезвычайных ситуаций являются:</w:t>
      </w:r>
    </w:p>
    <w:p w:rsidR="00D71B38" w:rsidRPr="000C6D12" w:rsidRDefault="00D71B38" w:rsidP="00DF136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0C6D12">
        <w:rPr>
          <w:sz w:val="28"/>
          <w:szCs w:val="28"/>
        </w:rPr>
        <w:t>1) руководство над разработкой и осуществлением мероприятий по предупреждению чрезвычайных ситуаций, повышению надёжности потенциально опасных объектов, обеспечению устойчивости функционирования организаций и объектов при возникновении чрезвычайной ситуации;</w:t>
      </w:r>
    </w:p>
    <w:p w:rsidR="00D71B38" w:rsidRPr="000C6D12" w:rsidRDefault="00D71B38" w:rsidP="00DF136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0C6D12">
        <w:rPr>
          <w:sz w:val="28"/>
          <w:szCs w:val="28"/>
        </w:rPr>
        <w:t>2) организация работ по созданию на потенциально опасных объектах и поддержанию в состоянии готовности локальных систем контроля и оповещения;</w:t>
      </w:r>
    </w:p>
    <w:p w:rsidR="00D71B38" w:rsidRPr="000C6D12" w:rsidRDefault="00D71B38" w:rsidP="00DF136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0C6D12">
        <w:rPr>
          <w:sz w:val="28"/>
          <w:szCs w:val="28"/>
        </w:rPr>
        <w:t>3) обеспечение готовности органов управления, сил и средств к действиям при чрезвычайных ситуациях, руководство ликвидацией чрезвычайных ситуаций и эвакуацией персонала организаций и объектов;</w:t>
      </w:r>
    </w:p>
    <w:p w:rsidR="00D71B38" w:rsidRPr="000C6D12" w:rsidRDefault="00D71B38" w:rsidP="00DF136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0C6D12">
        <w:rPr>
          <w:sz w:val="28"/>
          <w:szCs w:val="28"/>
        </w:rPr>
        <w:t>4) организация подготовки руководящего состава, сил и средств, а также персонала организаций и объектов к действиям в чрезвычайных ситуациях.</w:t>
      </w:r>
    </w:p>
    <w:p w:rsidR="00D71B38" w:rsidRPr="000C6D12" w:rsidRDefault="00D71B38" w:rsidP="00DF136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0C6D12">
        <w:rPr>
          <w:sz w:val="28"/>
          <w:szCs w:val="28"/>
        </w:rPr>
        <w:t xml:space="preserve">10. Органами управления по делам гражданской обороны и чрезвычайным ситуациям являются администрация Пригородного сельского поселения Крымского района. </w:t>
      </w:r>
    </w:p>
    <w:p w:rsidR="00D71B38" w:rsidRPr="000C6D12" w:rsidRDefault="00D71B38" w:rsidP="00DF136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0C6D12">
        <w:rPr>
          <w:sz w:val="28"/>
          <w:szCs w:val="28"/>
        </w:rPr>
        <w:t>11. Основными типовыми задачами органов управления по делам гражданской обороны и чрезвычайным ситуациям на уровне Пригородного сельского поселения  являются:</w:t>
      </w:r>
    </w:p>
    <w:p w:rsidR="00D71B38" w:rsidRPr="000C6D12" w:rsidRDefault="00D71B38" w:rsidP="00DF136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0C6D12">
        <w:rPr>
          <w:sz w:val="28"/>
          <w:szCs w:val="28"/>
        </w:rPr>
        <w:lastRenderedPageBreak/>
        <w:t>1) организация и контроль выполнения мероприятий по защите населения и национального достояния от опасностей, возникающих при военных действиях, авариях, катастрофах, стихийных бедствиях, эпидемиях, эпизоотиях, эпифитиях;</w:t>
      </w:r>
    </w:p>
    <w:p w:rsidR="00D71B38" w:rsidRPr="000C6D12" w:rsidRDefault="00D71B38" w:rsidP="00DF136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0C6D12">
        <w:rPr>
          <w:sz w:val="28"/>
          <w:szCs w:val="28"/>
        </w:rPr>
        <w:t>2) участие в разработке и осуществлении мероприятий, направленных на повышение устойчивости функционирования предприятий, учреждений и организаций в чрезвычайных ситуациях мирного и военного времени;</w:t>
      </w:r>
    </w:p>
    <w:p w:rsidR="00D71B38" w:rsidRPr="000C6D12" w:rsidRDefault="00D71B38" w:rsidP="00DF136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0C6D12">
        <w:rPr>
          <w:sz w:val="28"/>
          <w:szCs w:val="28"/>
        </w:rPr>
        <w:t>3) участие в проведении аварийно-спасательных и других неотложных работ.</w:t>
      </w:r>
    </w:p>
    <w:p w:rsidR="00D71B38" w:rsidRPr="000C6D12" w:rsidRDefault="00D71B38" w:rsidP="00DF136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0C6D12">
        <w:rPr>
          <w:sz w:val="28"/>
          <w:szCs w:val="28"/>
        </w:rPr>
        <w:t xml:space="preserve">4) организация и контроль за подготовкой и обучением должностных лиц администрации Пригородного сельского поселения Крымского района  и  населения по гражданской обороне действиям в чрезвычайных ситуациях; </w:t>
      </w:r>
    </w:p>
    <w:p w:rsidR="00D71B38" w:rsidRPr="000C6D12" w:rsidRDefault="00D71B38" w:rsidP="00DF136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0C6D12">
        <w:rPr>
          <w:sz w:val="28"/>
          <w:szCs w:val="28"/>
        </w:rPr>
        <w:t>5) организация связей с общественностью и средствами массовой информации по вопросам предупреждения и ликвидации чрезвычайных ситуаций, защиты жизни и здоровья жителей поселения при авариях, катастрофах, стихийных бедствиях в мирное и военное время;</w:t>
      </w:r>
    </w:p>
    <w:p w:rsidR="00D71B38" w:rsidRPr="000C6D12" w:rsidRDefault="00D71B38" w:rsidP="00DF136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0C6D12">
        <w:rPr>
          <w:sz w:val="28"/>
          <w:szCs w:val="28"/>
        </w:rPr>
        <w:t xml:space="preserve">6) для организации эвакуации населения при чрезвычайных ситуациях в мирное и военное время на уровне Пригородного сельского поселения создаются эвакуационные комиссии, на которые возлагаются обязанности по подготовке и непосредственная организация эвакуационных мероприятий, размещение эвакуированных и возвращение их после ликвидации чрезвычайных ситуаций в места постоянного проживания. </w:t>
      </w:r>
    </w:p>
    <w:p w:rsidR="00D71B38" w:rsidRPr="000C6D12" w:rsidRDefault="00D71B38" w:rsidP="00DF136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0C6D12">
        <w:rPr>
          <w:sz w:val="28"/>
          <w:szCs w:val="28"/>
        </w:rPr>
        <w:t>12. Для организации эвакуации населения при чрезвычайных ситуациях в мирное и военное время на уровне поселения создаются эвакуационные комиссии, на которые возлагаются обязанности по подготовке и непосредственная организация эвакуационных мероприятий, размещение эвакуированных и возвращение их после ликвидации чрезвычайных ситуаций в места постоянного проживания.</w:t>
      </w:r>
    </w:p>
    <w:p w:rsidR="00D71B38" w:rsidRPr="000C6D12" w:rsidRDefault="00D71B38" w:rsidP="00DF136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0C6D12">
        <w:rPr>
          <w:sz w:val="28"/>
          <w:szCs w:val="28"/>
        </w:rPr>
        <w:t>13. Организация повседневного управления звеном Пригородного сельского поселения Крымского района территориальной подсистемы являются:</w:t>
      </w:r>
    </w:p>
    <w:p w:rsidR="00D71B38" w:rsidRPr="000C6D12" w:rsidRDefault="00D71B38" w:rsidP="00DF136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0C6D12">
        <w:rPr>
          <w:sz w:val="28"/>
          <w:szCs w:val="28"/>
        </w:rPr>
        <w:t>1) пункт управления администрации Пригородного сельского поселения Крымского района;</w:t>
      </w:r>
    </w:p>
    <w:p w:rsidR="00D71B38" w:rsidRPr="000C6D12" w:rsidRDefault="00D71B38" w:rsidP="00DF136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0C6D12">
        <w:rPr>
          <w:sz w:val="28"/>
          <w:szCs w:val="28"/>
        </w:rPr>
        <w:t xml:space="preserve">2) оперативный дежурный по штабу  Пригородного сельского поселения Крымского района»; </w:t>
      </w:r>
    </w:p>
    <w:p w:rsidR="00D71B38" w:rsidRPr="000C6D12" w:rsidRDefault="00D71B38" w:rsidP="00DF136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0C6D12">
        <w:rPr>
          <w:sz w:val="28"/>
          <w:szCs w:val="28"/>
        </w:rPr>
        <w:t>14. Основными типовыми задачами органов повседневного управления являются:</w:t>
      </w:r>
    </w:p>
    <w:p w:rsidR="00D71B38" w:rsidRPr="000C6D12" w:rsidRDefault="00D71B38" w:rsidP="00DF136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0C6D12">
        <w:rPr>
          <w:sz w:val="28"/>
          <w:szCs w:val="28"/>
        </w:rPr>
        <w:t>1) обеспечение устойчивого, непрерывного и оперативного управления силами и средствами ликвидации чрезвычайных ситуаций;</w:t>
      </w:r>
    </w:p>
    <w:p w:rsidR="00D71B38" w:rsidRPr="000C6D12" w:rsidRDefault="00D71B38" w:rsidP="00DF136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0C6D12">
        <w:rPr>
          <w:sz w:val="28"/>
          <w:szCs w:val="28"/>
        </w:rPr>
        <w:t>2) обеспечение информацией комиссии по предупреждению и ликвидации чрезвычайных ситуаций и обеспечению пожарной безопасности в Пригородном сельском поселении Крымского района.</w:t>
      </w:r>
    </w:p>
    <w:p w:rsidR="00D71B38" w:rsidRPr="000C6D12" w:rsidRDefault="00D71B38" w:rsidP="00DF136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0C6D12">
        <w:rPr>
          <w:sz w:val="28"/>
          <w:szCs w:val="28"/>
        </w:rPr>
        <w:t xml:space="preserve">15. Силы и средства звена Пригородного сельского поселения территориальной подсистемы подразделяются на силы и средства:  </w:t>
      </w:r>
    </w:p>
    <w:p w:rsidR="00D71B38" w:rsidRPr="000C6D12" w:rsidRDefault="00D71B38" w:rsidP="00DF136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0C6D12">
        <w:rPr>
          <w:sz w:val="28"/>
          <w:szCs w:val="28"/>
        </w:rPr>
        <w:t>1) наблюдения и контроля;</w:t>
      </w:r>
    </w:p>
    <w:p w:rsidR="00D71B38" w:rsidRPr="000C6D12" w:rsidRDefault="00D71B38" w:rsidP="00DF136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0C6D12">
        <w:rPr>
          <w:sz w:val="28"/>
          <w:szCs w:val="28"/>
        </w:rPr>
        <w:t>2) ликвидации чрезвычайных ситуаций.</w:t>
      </w:r>
    </w:p>
    <w:p w:rsidR="00D71B38" w:rsidRPr="000C6D12" w:rsidRDefault="00D71B38" w:rsidP="00DF136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0C6D12">
        <w:rPr>
          <w:sz w:val="28"/>
          <w:szCs w:val="28"/>
        </w:rPr>
        <w:t>16. К силам и средствам наблюдения и контроля относится:</w:t>
      </w:r>
    </w:p>
    <w:p w:rsidR="00D71B38" w:rsidRPr="000C6D12" w:rsidRDefault="00D71B38" w:rsidP="00DF136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0C6D12">
        <w:rPr>
          <w:sz w:val="28"/>
          <w:szCs w:val="28"/>
        </w:rPr>
        <w:t>1) учреждения санитарно-эпидемического надзора;</w:t>
      </w:r>
    </w:p>
    <w:p w:rsidR="00D71B38" w:rsidRPr="000C6D12" w:rsidRDefault="00D71B38" w:rsidP="00DF136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0C6D12">
        <w:rPr>
          <w:sz w:val="28"/>
          <w:szCs w:val="28"/>
        </w:rPr>
        <w:lastRenderedPageBreak/>
        <w:t>2) Крымская межрайонная ветеринарная лаборатория;</w:t>
      </w:r>
    </w:p>
    <w:p w:rsidR="00D71B38" w:rsidRPr="000C6D12" w:rsidRDefault="00D71B38" w:rsidP="00DF136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0C6D12">
        <w:rPr>
          <w:sz w:val="28"/>
          <w:szCs w:val="28"/>
        </w:rPr>
        <w:t>3) служба наблюдения и лабораторного контроля за качеством пищевого сырья и продуктов питания;</w:t>
      </w:r>
    </w:p>
    <w:p w:rsidR="00D71B38" w:rsidRPr="000C6D12" w:rsidRDefault="00D71B38" w:rsidP="00DF136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0C6D12">
        <w:rPr>
          <w:sz w:val="28"/>
          <w:szCs w:val="28"/>
        </w:rPr>
        <w:t>4) учреждения сети наблюдения и лабораторного контроля гражданской обороны;</w:t>
      </w:r>
    </w:p>
    <w:p w:rsidR="00D71B38" w:rsidRPr="000C6D12" w:rsidRDefault="00D71B38" w:rsidP="00DF136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0C6D12">
        <w:rPr>
          <w:sz w:val="28"/>
          <w:szCs w:val="28"/>
        </w:rPr>
        <w:t>5</w:t>
      </w:r>
      <w:r w:rsidRPr="001D7D40">
        <w:rPr>
          <w:sz w:val="28"/>
          <w:szCs w:val="28"/>
        </w:rPr>
        <w:t xml:space="preserve">) </w:t>
      </w:r>
      <w:r w:rsidR="001D7D40">
        <w:rPr>
          <w:sz w:val="28"/>
          <w:szCs w:val="28"/>
        </w:rPr>
        <w:t>предприятия жилищно - коммунального хозяйства на территории поселения.</w:t>
      </w:r>
    </w:p>
    <w:p w:rsidR="00D71B38" w:rsidRPr="000C6D12" w:rsidRDefault="00D71B38" w:rsidP="00DF136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0C6D12">
        <w:rPr>
          <w:sz w:val="28"/>
          <w:szCs w:val="28"/>
        </w:rPr>
        <w:t>17. К силам и средствам ликвидации чрезвычайных ситуаций относятся:</w:t>
      </w:r>
    </w:p>
    <w:p w:rsidR="00D71B38" w:rsidRPr="000C6D12" w:rsidRDefault="00D71B38" w:rsidP="00DF136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0C6D12">
        <w:rPr>
          <w:sz w:val="28"/>
          <w:szCs w:val="28"/>
        </w:rPr>
        <w:t>1) невоенизированные противопожарные, аварийно-спасательные и аварийно-восстановительные формирования муниципального образования Крымский район, организаций и предприятий;</w:t>
      </w:r>
    </w:p>
    <w:p w:rsidR="00D71B38" w:rsidRPr="000C6D12" w:rsidRDefault="00D71B38" w:rsidP="00DF136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0C6D12">
        <w:rPr>
          <w:sz w:val="28"/>
          <w:szCs w:val="28"/>
        </w:rPr>
        <w:t xml:space="preserve">2) формирования муниципальных медицинских учреждений </w:t>
      </w:r>
      <w:r w:rsidR="001D7D40">
        <w:rPr>
          <w:sz w:val="28"/>
          <w:szCs w:val="28"/>
        </w:rPr>
        <w:t>на территории поселения</w:t>
      </w:r>
      <w:r w:rsidRPr="000C6D12">
        <w:rPr>
          <w:sz w:val="28"/>
          <w:szCs w:val="28"/>
        </w:rPr>
        <w:t>;</w:t>
      </w:r>
    </w:p>
    <w:p w:rsidR="00D71B38" w:rsidRPr="000C6D12" w:rsidRDefault="00D71B38" w:rsidP="00DF136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0C6D12">
        <w:rPr>
          <w:sz w:val="28"/>
          <w:szCs w:val="28"/>
        </w:rPr>
        <w:t>3) части и подразделения государственной и краевой пожарной охраны.</w:t>
      </w:r>
    </w:p>
    <w:p w:rsidR="00D71B38" w:rsidRPr="000C6D12" w:rsidRDefault="00D71B38" w:rsidP="00DF136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0C6D12">
        <w:rPr>
          <w:sz w:val="28"/>
          <w:szCs w:val="28"/>
        </w:rPr>
        <w:t>18. Решениями руководителей организаций и объектов существующих специализированных организаций, служб и подразделений (строительных, медицинских, химических, ремонтных и других) могут создаваться нештатные аварийно-спасательные формирования, предназначенные для проведения аварийно-спасательных и других неотложных работ при чрезвычайных ситуациях.</w:t>
      </w:r>
    </w:p>
    <w:p w:rsidR="00D71B38" w:rsidRPr="000C6D12" w:rsidRDefault="00D71B38" w:rsidP="00DF136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0C6D12">
        <w:rPr>
          <w:sz w:val="28"/>
          <w:szCs w:val="28"/>
        </w:rPr>
        <w:t xml:space="preserve">19.  Сбор информации в области защиты населения и территории Пригородного  сельского поселения от чрезвычайных ситуаций и обмена этой информации между организациями учреждениями независимо от форм собственности и ведомственной принадлежности в Пригородного сельском  поселении  Крымского района  информацией о чрезвычайных ситуациях. </w:t>
      </w:r>
    </w:p>
    <w:p w:rsidR="00D71B38" w:rsidRPr="000C6D12" w:rsidRDefault="00D71B38" w:rsidP="00DF136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0C6D12">
        <w:rPr>
          <w:sz w:val="28"/>
          <w:szCs w:val="28"/>
        </w:rPr>
        <w:t>20.  Основными планирующими документами в звене Пригородного сельского поселения  Крымского района территориальной подсистемы являются:</w:t>
      </w:r>
    </w:p>
    <w:p w:rsidR="00D71B38" w:rsidRPr="000C6D12" w:rsidRDefault="00D71B38" w:rsidP="00DF136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0C6D12">
        <w:rPr>
          <w:sz w:val="28"/>
          <w:szCs w:val="28"/>
        </w:rPr>
        <w:t>1) на мирное время:</w:t>
      </w:r>
    </w:p>
    <w:p w:rsidR="00D71B38" w:rsidRPr="000C6D12" w:rsidRDefault="00D71B38" w:rsidP="00DF136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0C6D12">
        <w:rPr>
          <w:sz w:val="28"/>
          <w:szCs w:val="28"/>
        </w:rPr>
        <w:t>- План действий по предупреждению и ликвидации чрезвычайных ситуаций;</w:t>
      </w:r>
    </w:p>
    <w:p w:rsidR="00D71B38" w:rsidRPr="000C6D12" w:rsidRDefault="00D71B38" w:rsidP="00DF136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0C6D12">
        <w:rPr>
          <w:sz w:val="28"/>
          <w:szCs w:val="28"/>
        </w:rPr>
        <w:t>- План действий объектов экономики по предупреждению и ликвидации чрезвычайных ситуаций.</w:t>
      </w:r>
    </w:p>
    <w:p w:rsidR="00D71B38" w:rsidRPr="000C6D12" w:rsidRDefault="00D71B38" w:rsidP="00DF136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0C6D12">
        <w:rPr>
          <w:sz w:val="28"/>
          <w:szCs w:val="28"/>
        </w:rPr>
        <w:t>2) на военное время:</w:t>
      </w:r>
    </w:p>
    <w:p w:rsidR="00D71B38" w:rsidRPr="000C6D12" w:rsidRDefault="00D71B38" w:rsidP="00DF136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0C6D12">
        <w:rPr>
          <w:sz w:val="28"/>
          <w:szCs w:val="28"/>
        </w:rPr>
        <w:t xml:space="preserve">- План гражданской обороны Пригородного сельского поселения Крымского района; </w:t>
      </w:r>
    </w:p>
    <w:p w:rsidR="00D71B38" w:rsidRPr="000C6D12" w:rsidRDefault="00D71B38" w:rsidP="00DF136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0C6D12">
        <w:rPr>
          <w:sz w:val="28"/>
          <w:szCs w:val="28"/>
        </w:rPr>
        <w:t>- План гражданской обороны объектов экономики в Пригородного сельском поселении Крымского района.</w:t>
      </w:r>
    </w:p>
    <w:p w:rsidR="00D71B38" w:rsidRPr="000C6D12" w:rsidRDefault="00D71B38" w:rsidP="00DF136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0C6D12">
        <w:rPr>
          <w:sz w:val="28"/>
          <w:szCs w:val="28"/>
        </w:rPr>
        <w:t>А также инструкции по действиям  должностных лиц Пригородного  сельского поселения  Крымского района при угрозе или возникновении чрезвычайной ситуации природного и техногенного характера и выполнению мероприятий гражданской обороны.</w:t>
      </w:r>
    </w:p>
    <w:p w:rsidR="00D71B38" w:rsidRPr="000C6D12" w:rsidRDefault="00D71B38" w:rsidP="00DF136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0C6D12">
        <w:rPr>
          <w:sz w:val="28"/>
          <w:szCs w:val="28"/>
        </w:rPr>
        <w:t>21. В зависимости от обстановки, масштаба прогнозируемой или возникшей чрезвычайной ситуации решением главы Пригородного сельского поселения Крымского района в пределах конкретной территории устанавливается один из режимов функционирования звена территориальной подсистемы:</w:t>
      </w:r>
    </w:p>
    <w:p w:rsidR="00D71B38" w:rsidRPr="000C6D12" w:rsidRDefault="00D71B38" w:rsidP="00DF136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0C6D12">
        <w:rPr>
          <w:sz w:val="28"/>
          <w:szCs w:val="28"/>
        </w:rPr>
        <w:lastRenderedPageBreak/>
        <w:t>1) режим повседневной деятельности – при нормальной производственно-промышленной, радиационной, химической, биологической (бактериологической), сейсмической и гидрометеорологической обстановки, при получении прогноза о возможности возникновения чрезвычайных ситуаций;</w:t>
      </w:r>
    </w:p>
    <w:p w:rsidR="00D71B38" w:rsidRPr="000C6D12" w:rsidRDefault="00D71B38" w:rsidP="00DF136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0C6D12">
        <w:rPr>
          <w:sz w:val="28"/>
          <w:szCs w:val="28"/>
        </w:rPr>
        <w:t>2) режим повышенной готовности – при угрозе возникновения чрезвычайной ситуации;</w:t>
      </w:r>
    </w:p>
    <w:p w:rsidR="00D71B38" w:rsidRPr="000C6D12" w:rsidRDefault="00D71B38" w:rsidP="00DF136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0C6D12">
        <w:rPr>
          <w:sz w:val="28"/>
          <w:szCs w:val="28"/>
        </w:rPr>
        <w:t>2) режим чрезвычайной ситуации – при возникновении и ликвидации чрезвычайных ситуаций;</w:t>
      </w:r>
    </w:p>
    <w:p w:rsidR="00D71B38" w:rsidRPr="000C6D12" w:rsidRDefault="00D71B38" w:rsidP="00DF136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0C6D12">
        <w:rPr>
          <w:sz w:val="28"/>
          <w:szCs w:val="28"/>
        </w:rPr>
        <w:t>22. Основными мероприятиями, осуществляемыми при функционировании звена Пригородного сельского поселения Крымского района территориальной подсистемы, являются:</w:t>
      </w:r>
    </w:p>
    <w:p w:rsidR="00D71B38" w:rsidRPr="000C6D12" w:rsidRDefault="00D71B38" w:rsidP="00DF136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0C6D12">
        <w:rPr>
          <w:sz w:val="28"/>
          <w:szCs w:val="28"/>
        </w:rPr>
        <w:t xml:space="preserve">1) в режиме повседневной деятельности: </w:t>
      </w:r>
    </w:p>
    <w:p w:rsidR="00D71B38" w:rsidRPr="000C6D12" w:rsidRDefault="00D71B38" w:rsidP="00DF136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0C6D12">
        <w:rPr>
          <w:sz w:val="28"/>
          <w:szCs w:val="28"/>
        </w:rPr>
        <w:t>- осуществление наблюдения и контроля за состоянием окружающей среды, обстановкой на потенциально опасных объектах и на прилегающих к ним территориях;</w:t>
      </w:r>
    </w:p>
    <w:p w:rsidR="00D71B38" w:rsidRPr="000C6D12" w:rsidRDefault="00D71B38" w:rsidP="00DF136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0C6D12">
        <w:rPr>
          <w:sz w:val="28"/>
          <w:szCs w:val="28"/>
        </w:rPr>
        <w:t>- планирование и выполнение целевых и научно-технических программ и мер по предупреждению чрезвычайных ситуаций, обеспечению безопасности и защиты населения, сокращение возможных потерь и ущерба, а также по повышению устойчивости функционирования отраслей экономики в чрезвычайных ситуациях;</w:t>
      </w:r>
    </w:p>
    <w:p w:rsidR="00D71B38" w:rsidRPr="000C6D12" w:rsidRDefault="00D71B38" w:rsidP="00DF136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0C6D12">
        <w:rPr>
          <w:sz w:val="28"/>
          <w:szCs w:val="28"/>
        </w:rPr>
        <w:t>2) в режиме повышенной готовности:</w:t>
      </w:r>
    </w:p>
    <w:p w:rsidR="00D71B38" w:rsidRPr="000C6D12" w:rsidRDefault="00D71B38" w:rsidP="00DF136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0C6D12">
        <w:rPr>
          <w:sz w:val="28"/>
          <w:szCs w:val="28"/>
        </w:rPr>
        <w:t xml:space="preserve"> - принятие на себя комиссией по предупреждению и ликвидации  чрезвычайных ситуаций и обеспечению пожарной безопасности непосредственного руководства, функционирования звена Пригородного  сельского поселения Крымского района территориальной подсистемы, формирование при необходимости оперативных групп для выяснения причин ухудшения обстановки непосредственно в районе возможного бедствия, выработки предложений по её нормализации;</w:t>
      </w:r>
    </w:p>
    <w:p w:rsidR="00D71B38" w:rsidRPr="000C6D12" w:rsidRDefault="00D71B38" w:rsidP="00DF136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0C6D12">
        <w:rPr>
          <w:sz w:val="28"/>
          <w:szCs w:val="28"/>
        </w:rPr>
        <w:t>- усиление оперативной дежурно-диспетчерской службы;</w:t>
      </w:r>
    </w:p>
    <w:p w:rsidR="00D71B38" w:rsidRPr="000C6D12" w:rsidRDefault="00D71B38" w:rsidP="00DF136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0C6D12">
        <w:rPr>
          <w:sz w:val="28"/>
          <w:szCs w:val="28"/>
        </w:rPr>
        <w:t>- усиление наблюдения и контроля за состоянием окружающей природной среды, обстановкой на потенциально опасных объектах и прилегающих к ним территориях, прогнозирование возможности возникновения чрезвычайных ситуаций и их масштабов;</w:t>
      </w:r>
    </w:p>
    <w:p w:rsidR="00D71B38" w:rsidRPr="000C6D12" w:rsidRDefault="00D71B38" w:rsidP="00DF136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0C6D12">
        <w:rPr>
          <w:sz w:val="28"/>
          <w:szCs w:val="28"/>
        </w:rPr>
        <w:t>- принятие мер по защите населения и окружающей природной среды, по обеспечению устойчивого функционирования отраслей экономики;</w:t>
      </w:r>
    </w:p>
    <w:p w:rsidR="00D71B38" w:rsidRPr="000C6D12" w:rsidRDefault="00D71B38" w:rsidP="00DF136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0C6D12">
        <w:rPr>
          <w:sz w:val="28"/>
          <w:szCs w:val="28"/>
        </w:rPr>
        <w:t>- приведение в состояние готовности сил и средств, уточнение планов их действий и выдвижение при необходимости в предполагаемый район чрезвычайной ситуации;</w:t>
      </w:r>
    </w:p>
    <w:p w:rsidR="00D71B38" w:rsidRPr="000C6D12" w:rsidRDefault="00D71B38" w:rsidP="00DF136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0C6D12">
        <w:rPr>
          <w:sz w:val="28"/>
          <w:szCs w:val="28"/>
        </w:rPr>
        <w:t>3) в режиме чрезвычайной ситуации:</w:t>
      </w:r>
    </w:p>
    <w:p w:rsidR="00D71B38" w:rsidRPr="000C6D12" w:rsidRDefault="00D71B38" w:rsidP="00DF136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0C6D12">
        <w:rPr>
          <w:sz w:val="28"/>
          <w:szCs w:val="28"/>
        </w:rPr>
        <w:t>- организация защиты населения;</w:t>
      </w:r>
    </w:p>
    <w:p w:rsidR="00D71B38" w:rsidRPr="000C6D12" w:rsidRDefault="00D71B38" w:rsidP="00DF136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0C6D12">
        <w:rPr>
          <w:sz w:val="28"/>
          <w:szCs w:val="28"/>
        </w:rPr>
        <w:t>- выдвижение оперативных групп в район чрезвычайной ситуации;</w:t>
      </w:r>
    </w:p>
    <w:p w:rsidR="00D71B38" w:rsidRPr="000C6D12" w:rsidRDefault="00D71B38" w:rsidP="00DF136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0C6D12">
        <w:rPr>
          <w:sz w:val="28"/>
          <w:szCs w:val="28"/>
        </w:rPr>
        <w:t>-  организация ликвидации чрезвычайных ситуаций;</w:t>
      </w:r>
    </w:p>
    <w:p w:rsidR="00D71B38" w:rsidRPr="000C6D12" w:rsidRDefault="00D71B38" w:rsidP="00DF136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0C6D12">
        <w:rPr>
          <w:sz w:val="28"/>
          <w:szCs w:val="28"/>
        </w:rPr>
        <w:t>- организация работ по обеспечению устойчивого функционирования отраслей экономики, первоочередному обеспечению пострадавшего населения;</w:t>
      </w:r>
    </w:p>
    <w:p w:rsidR="00D71B38" w:rsidRPr="000C6D12" w:rsidRDefault="00D71B38" w:rsidP="00DF136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0C6D12">
        <w:rPr>
          <w:sz w:val="28"/>
          <w:szCs w:val="28"/>
        </w:rPr>
        <w:t>- осуществление непрерывного контроля за состоянием окружающей природной среды в районе чрезвычайной ситуации, за обстановкой на аварийных объектах и прилегающей к ним территории.</w:t>
      </w:r>
    </w:p>
    <w:p w:rsidR="00D71B38" w:rsidRPr="000C6D12" w:rsidRDefault="00D71B38" w:rsidP="00DF136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0C6D12">
        <w:rPr>
          <w:sz w:val="28"/>
          <w:szCs w:val="28"/>
        </w:rPr>
        <w:lastRenderedPageBreak/>
        <w:t>23. Для ликвидации чрезвычайных ситуаций создаются:</w:t>
      </w:r>
    </w:p>
    <w:p w:rsidR="00D71B38" w:rsidRPr="000C6D12" w:rsidRDefault="00D71B38" w:rsidP="00DF136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0C6D12">
        <w:rPr>
          <w:sz w:val="28"/>
          <w:szCs w:val="28"/>
        </w:rPr>
        <w:t>1) резерв финансовых и материальных ресурсов  звена Пригородного  сельского поселения Крымского района – за счёт средств бюджета поселения.</w:t>
      </w:r>
    </w:p>
    <w:p w:rsidR="00D71B38" w:rsidRPr="000C6D12" w:rsidRDefault="00D71B38" w:rsidP="00DF136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0C6D12">
        <w:rPr>
          <w:sz w:val="28"/>
          <w:szCs w:val="28"/>
        </w:rPr>
        <w:t>2) Объектовый резерв финансовых и материальных ресурсов за счёт собственных средств организаций.</w:t>
      </w:r>
    </w:p>
    <w:p w:rsidR="00D71B38" w:rsidRPr="000C6D12" w:rsidRDefault="00D71B38" w:rsidP="00DF136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0C6D12">
        <w:rPr>
          <w:sz w:val="28"/>
          <w:szCs w:val="28"/>
        </w:rPr>
        <w:t>3)  Номенклатура и объёмы резервов финансовых и материальных ресурсов определяются органом, их создающим.</w:t>
      </w:r>
    </w:p>
    <w:p w:rsidR="00D71B38" w:rsidRPr="000C6D12" w:rsidRDefault="00D71B38" w:rsidP="00DF136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0C6D12">
        <w:rPr>
          <w:sz w:val="28"/>
          <w:szCs w:val="28"/>
        </w:rPr>
        <w:t>24. Ликвидация чрезвычайных ситуаций осуществляется силами и средствами организаций, органов местного самоуправления, на территории которых сложилась чрезвычайная ситуация, под непосредственным руководством соответствующей комиссии по предупреждению и ликвидации чрезвычайных ситуаций и обеспечению пожарной безопасности.</w:t>
      </w:r>
    </w:p>
    <w:p w:rsidR="00D71B38" w:rsidRPr="000C6D12" w:rsidRDefault="00D71B38" w:rsidP="00DF136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0C6D12">
        <w:rPr>
          <w:sz w:val="28"/>
          <w:szCs w:val="28"/>
        </w:rPr>
        <w:t>Если масштабы чрезвычайной ситуации таковы, что имеющимися силами и средствами локализовать или ликвидировать её невозможно, объектовые комиссии обращаются за помощью в комиссию по предупреждению и ликвидации чрезвычайных ситуаций и обеспечению пожарной безопасности муниципального образования Крымский район. При недостаточности имеющихся сил и средств в установленном порядке привлекаются силы и средства территориальной подсистемы единой государственной системы предупреждения и ликвидации чрезвычайных ситуаций Краснодарского края и Федеральных органов исполнительной власти.</w:t>
      </w:r>
    </w:p>
    <w:p w:rsidR="00D71B38" w:rsidRPr="000C6D12" w:rsidRDefault="00D71B38" w:rsidP="00DF1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D12">
        <w:rPr>
          <w:rFonts w:ascii="Times New Roman" w:hAnsi="Times New Roman" w:cs="Times New Roman"/>
          <w:sz w:val="28"/>
          <w:szCs w:val="28"/>
        </w:rPr>
        <w:t xml:space="preserve">25. В случае недостаточности ресурсов для ликвидации возникшей чрезвычайной ситуации они могут быть выделены из других резервов по ходатайству главы Пригородного сельского поселения Крымского района –  председателя комиссии по предупреждению и ликвидации чрезвычайных ситуаций и обеспечению пожарной безопасности Пригородного сельского поселения Крымского района. </w:t>
      </w:r>
    </w:p>
    <w:p w:rsidR="00D71B38" w:rsidRPr="000C6D12" w:rsidRDefault="00D71B38" w:rsidP="00DF1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D12">
        <w:rPr>
          <w:rFonts w:ascii="Times New Roman" w:hAnsi="Times New Roman" w:cs="Times New Roman"/>
          <w:sz w:val="28"/>
          <w:szCs w:val="28"/>
        </w:rPr>
        <w:t xml:space="preserve">26. Общественные объединения могут участвовать в ликвидации чрезвычайных ситуаций под руководством администрации Пригородного сельского поселения  Крымского района, при наличии у участников ликвидации от общественных объединений соответствующей подготовки, подтверждённой в аттестационном порядке. </w:t>
      </w:r>
    </w:p>
    <w:p w:rsidR="00D71B38" w:rsidRPr="000C6D12" w:rsidRDefault="00D71B38" w:rsidP="00DF1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D12">
        <w:rPr>
          <w:rFonts w:ascii="Times New Roman" w:hAnsi="Times New Roman" w:cs="Times New Roman"/>
          <w:sz w:val="28"/>
          <w:szCs w:val="28"/>
        </w:rPr>
        <w:t>27. Финансирование звена Пригородного сельского поселения Крымского района  территориальной подсистемы осуществляется на каждом уровне за счёт соответствующего бюджета и средств организаций.</w:t>
      </w:r>
    </w:p>
    <w:p w:rsidR="00D71B38" w:rsidRPr="000C6D12" w:rsidRDefault="00D71B38" w:rsidP="00DF1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D12">
        <w:rPr>
          <w:rFonts w:ascii="Times New Roman" w:hAnsi="Times New Roman" w:cs="Times New Roman"/>
          <w:sz w:val="28"/>
          <w:szCs w:val="28"/>
        </w:rPr>
        <w:t>Финансирование целевых программ по защите населения и территорий от чрезвычайных ситуаций, по обеспечению устойчивого функционирования организаций осуществляется в соответствии с законодательством Российской Федерации и законодательством Краснодарского края.</w:t>
      </w:r>
    </w:p>
    <w:p w:rsidR="00D71B38" w:rsidRPr="000C6D12" w:rsidRDefault="00D71B38" w:rsidP="00DF1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D12">
        <w:rPr>
          <w:rFonts w:ascii="Times New Roman" w:hAnsi="Times New Roman" w:cs="Times New Roman"/>
          <w:sz w:val="28"/>
          <w:szCs w:val="28"/>
        </w:rPr>
        <w:t>Финансирование мероприятий по ликвидации чрезвычайных ситуаций производится за счёт средств организаций, находящихся в зоне чрезвычайных ситуаций, соответствующих бюджетов, страховых фондов и других источников.</w:t>
      </w:r>
    </w:p>
    <w:p w:rsidR="00D71B38" w:rsidRPr="000C6D12" w:rsidRDefault="00D71B38" w:rsidP="00DF1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D12">
        <w:rPr>
          <w:rFonts w:ascii="Times New Roman" w:hAnsi="Times New Roman" w:cs="Times New Roman"/>
          <w:sz w:val="28"/>
          <w:szCs w:val="28"/>
        </w:rPr>
        <w:t>При отсутствии или недостаточности указанных средств выделяются в установленном порядке средства из резервов фонда Правительства Российской Федерации.</w:t>
      </w:r>
    </w:p>
    <w:p w:rsidR="00D71B38" w:rsidRPr="000C6D12" w:rsidRDefault="00D71B38" w:rsidP="00DF1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D12">
        <w:rPr>
          <w:rFonts w:ascii="Times New Roman" w:hAnsi="Times New Roman" w:cs="Times New Roman"/>
          <w:sz w:val="28"/>
          <w:szCs w:val="28"/>
        </w:rPr>
        <w:t xml:space="preserve">28. В целях заблаговременного проведения мероприятий по предупреждению чрезвычайных ситуаций и максимально возможного снижения </w:t>
      </w:r>
      <w:r w:rsidRPr="000C6D12">
        <w:rPr>
          <w:rFonts w:ascii="Times New Roman" w:hAnsi="Times New Roman" w:cs="Times New Roman"/>
          <w:sz w:val="28"/>
          <w:szCs w:val="28"/>
        </w:rPr>
        <w:lastRenderedPageBreak/>
        <w:t>размеров ущерба и потерь в случае их возникновения осуществляется планирование действий в рамках звена Пригородного сельского поселения  Крымского района  территориальной подсистемы на основе планов действий по предупреждению и ликвидации чрезвычайных ситуаций, организаций.  Объём и содержание указанных мероприятий определяются, исходя из принципов необходимой достаточности и максимально возможного использования сил и средств.</w:t>
      </w:r>
    </w:p>
    <w:p w:rsidR="00D71B38" w:rsidRPr="000C6D12" w:rsidRDefault="00D71B38" w:rsidP="00DF1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D12">
        <w:rPr>
          <w:rFonts w:ascii="Times New Roman" w:hAnsi="Times New Roman" w:cs="Times New Roman"/>
          <w:sz w:val="28"/>
          <w:szCs w:val="28"/>
        </w:rPr>
        <w:t>Организационно – методическое руководство планированием звена Пригородного сельского поселения Крымского района  территориальной подсистемы осуществляет МУ «Управление по предупреждению чрезвычайных ситуаций муниципального образования Крымский район».</w:t>
      </w:r>
    </w:p>
    <w:p w:rsidR="00D71B38" w:rsidRPr="000C6D12" w:rsidRDefault="00D71B38" w:rsidP="00DF1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D12">
        <w:rPr>
          <w:rFonts w:ascii="Times New Roman" w:hAnsi="Times New Roman" w:cs="Times New Roman"/>
          <w:sz w:val="28"/>
          <w:szCs w:val="28"/>
        </w:rPr>
        <w:t>29. Подготовка населения, рабочих и служащих к действиям в чрезвычайной ситуации осуществляется в предприятиях, организациях, в учебных учреждениях, а также по месту жительства.</w:t>
      </w:r>
    </w:p>
    <w:p w:rsidR="00D71B38" w:rsidRPr="000C6D12" w:rsidRDefault="00D71B38" w:rsidP="00DF1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D12">
        <w:rPr>
          <w:rFonts w:ascii="Times New Roman" w:hAnsi="Times New Roman" w:cs="Times New Roman"/>
          <w:sz w:val="28"/>
          <w:szCs w:val="28"/>
        </w:rPr>
        <w:t>Подготовка руководителей и специалистов организаций, сил и средств по ликвидации последствий чрезвычайных ситуаций по вопросам предупреждения и ликвидации последствий чрезвычайных ситуаций осуществляются в Государственном учреждении Краснодарского края «Учебно – методический центр по гражданской обороне и чрезвычайным ситуациям» по повышению квалификации и непосредственно по месту работы.</w:t>
      </w:r>
    </w:p>
    <w:p w:rsidR="00D71B38" w:rsidRPr="000C6D12" w:rsidRDefault="00D71B38" w:rsidP="00DF1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D12">
        <w:rPr>
          <w:rFonts w:ascii="Times New Roman" w:hAnsi="Times New Roman" w:cs="Times New Roman"/>
          <w:sz w:val="28"/>
          <w:szCs w:val="28"/>
        </w:rPr>
        <w:t xml:space="preserve">В целях совершенствования организации звена, Пригородного сельского поселения Крымского района территориальной подсистемы, проверки готовности сил и средств ежегодно планируются и проводятся командно – штабные тренировки, командно – штабные учения на всех уровнях  муниципального образования Крымского районного территориальной подсистемы. </w:t>
      </w:r>
    </w:p>
    <w:p w:rsidR="00D71B38" w:rsidRPr="000C6D12" w:rsidRDefault="00D71B38" w:rsidP="000C6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7D40" w:rsidRDefault="001D7D40" w:rsidP="000C6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7D40" w:rsidRDefault="001D7D40" w:rsidP="000C6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B38" w:rsidRPr="000C6D12" w:rsidRDefault="001D7D40" w:rsidP="000C6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71B38" w:rsidRPr="000C6D12">
        <w:rPr>
          <w:rFonts w:ascii="Times New Roman" w:hAnsi="Times New Roman" w:cs="Times New Roman"/>
          <w:sz w:val="28"/>
          <w:szCs w:val="28"/>
        </w:rPr>
        <w:t>лава Пригородного сельского поселения</w:t>
      </w:r>
    </w:p>
    <w:p w:rsidR="00D71B38" w:rsidRPr="000C6D12" w:rsidRDefault="00D71B38" w:rsidP="000C6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D12">
        <w:rPr>
          <w:rFonts w:ascii="Times New Roman" w:hAnsi="Times New Roman" w:cs="Times New Roman"/>
          <w:sz w:val="28"/>
          <w:szCs w:val="28"/>
        </w:rPr>
        <w:t xml:space="preserve">Крымского района                                                                           </w:t>
      </w:r>
      <w:r w:rsidR="000C6D1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C6D12">
        <w:rPr>
          <w:rFonts w:ascii="Times New Roman" w:hAnsi="Times New Roman" w:cs="Times New Roman"/>
          <w:sz w:val="28"/>
          <w:szCs w:val="28"/>
        </w:rPr>
        <w:t xml:space="preserve">  В.В. Лазарев</w:t>
      </w:r>
    </w:p>
    <w:p w:rsidR="00D71B38" w:rsidRPr="000C6D12" w:rsidRDefault="00D71B38" w:rsidP="000C6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977" w:rsidRPr="000C6D12" w:rsidRDefault="005A2977" w:rsidP="000C6D1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5A2977" w:rsidRPr="000C6D12" w:rsidSect="001D7D40">
      <w:headerReference w:type="default" r:id="rId8"/>
      <w:pgSz w:w="11905" w:h="16837"/>
      <w:pgMar w:top="142" w:right="683" w:bottom="993" w:left="144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02E" w:rsidRDefault="00E1302E" w:rsidP="00721235">
      <w:pPr>
        <w:spacing w:after="0" w:line="240" w:lineRule="auto"/>
      </w:pPr>
      <w:r>
        <w:separator/>
      </w:r>
    </w:p>
  </w:endnote>
  <w:endnote w:type="continuationSeparator" w:id="1">
    <w:p w:rsidR="00E1302E" w:rsidRDefault="00E1302E" w:rsidP="00721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02E" w:rsidRDefault="00E1302E" w:rsidP="00721235">
      <w:pPr>
        <w:spacing w:after="0" w:line="240" w:lineRule="auto"/>
      </w:pPr>
      <w:r>
        <w:separator/>
      </w:r>
    </w:p>
  </w:footnote>
  <w:footnote w:type="continuationSeparator" w:id="1">
    <w:p w:rsidR="00E1302E" w:rsidRDefault="00E1302E" w:rsidP="00721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578" w:rsidRDefault="00E1302E">
    <w:pPr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0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3.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3.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3.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3.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3.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3.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7E04EC0"/>
    <w:multiLevelType w:val="multilevel"/>
    <w:tmpl w:val="C756D4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3.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B03360D"/>
    <w:multiLevelType w:val="multilevel"/>
    <w:tmpl w:val="687003F0"/>
    <w:lvl w:ilvl="0">
      <w:start w:val="1"/>
      <w:numFmt w:val="decimal"/>
      <w:lvlText w:val="2.%1."/>
      <w:lvlJc w:val="left"/>
      <w:pPr>
        <w:tabs>
          <w:tab w:val="num" w:pos="960"/>
        </w:tabs>
        <w:ind w:left="960" w:hanging="4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none"/>
      <w:lvlText w:val="2.13.1."/>
      <w:lvlJc w:val="left"/>
      <w:pPr>
        <w:tabs>
          <w:tab w:val="num" w:pos="495"/>
        </w:tabs>
        <w:ind w:left="5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2.10%2.15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7">
    <w:nsid w:val="169F09EF"/>
    <w:multiLevelType w:val="multilevel"/>
    <w:tmpl w:val="F1143DF2"/>
    <w:lvl w:ilvl="0">
      <w:start w:val="1"/>
      <w:numFmt w:val="decimal"/>
      <w:lvlText w:val="1.2.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i w:val="0"/>
        <w:vanish w:val="0"/>
        <w:webHidden w:val="0"/>
        <w:color w:val="auto"/>
        <w:specVanish w:val="0"/>
      </w:rPr>
    </w:lvl>
    <w:lvl w:ilvl="1">
      <w:start w:val="1"/>
      <w:numFmt w:val="none"/>
      <w:lvlText w:val="3.2.1."/>
      <w:lvlJc w:val="left"/>
      <w:pPr>
        <w:tabs>
          <w:tab w:val="num" w:pos="495"/>
        </w:tabs>
        <w:ind w:left="5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lvlText w:val="3.3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8">
    <w:nsid w:val="18122F82"/>
    <w:multiLevelType w:val="multilevel"/>
    <w:tmpl w:val="87765128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9">
    <w:nsid w:val="1DBA31D6"/>
    <w:multiLevelType w:val="multilevel"/>
    <w:tmpl w:val="1B6682BA"/>
    <w:lvl w:ilvl="0">
      <w:start w:val="1"/>
      <w:numFmt w:val="decimal"/>
      <w:lvlText w:val="3.3.%1."/>
      <w:lvlJc w:val="left"/>
      <w:pPr>
        <w:tabs>
          <w:tab w:val="num" w:pos="420"/>
        </w:tabs>
        <w:ind w:left="420" w:hanging="420"/>
      </w:pPr>
      <w:rPr>
        <w:b w:val="0"/>
        <w:i w:val="0"/>
      </w:rPr>
    </w:lvl>
    <w:lvl w:ilvl="1">
      <w:start w:val="1"/>
      <w:numFmt w:val="none"/>
      <w:lvlText w:val="3.2.1."/>
      <w:lvlJc w:val="left"/>
      <w:pPr>
        <w:tabs>
          <w:tab w:val="num" w:pos="495"/>
        </w:tabs>
        <w:ind w:left="5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lvlText w:val="3.3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10">
    <w:nsid w:val="23035864"/>
    <w:multiLevelType w:val="multilevel"/>
    <w:tmpl w:val="32926CF0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26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2A885818"/>
    <w:multiLevelType w:val="multilevel"/>
    <w:tmpl w:val="C70498F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2C027C5F"/>
    <w:multiLevelType w:val="multilevel"/>
    <w:tmpl w:val="E35E10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3.1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2454AFA"/>
    <w:multiLevelType w:val="multilevel"/>
    <w:tmpl w:val="A43881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3.3.%3."/>
      <w:lvlJc w:val="left"/>
      <w:pPr>
        <w:ind w:left="14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40C6F47"/>
    <w:multiLevelType w:val="multilevel"/>
    <w:tmpl w:val="A47A62B6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60"/>
      </w:pPr>
    </w:lvl>
    <w:lvl w:ilvl="2">
      <w:start w:val="26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5">
    <w:nsid w:val="34473A31"/>
    <w:multiLevelType w:val="multilevel"/>
    <w:tmpl w:val="2EE676F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</w:lvl>
    <w:lvl w:ilvl="2">
      <w:start w:val="9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6">
    <w:nsid w:val="3BF61CED"/>
    <w:multiLevelType w:val="multilevel"/>
    <w:tmpl w:val="BF745B60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7">
    <w:nsid w:val="4A1D7D1B"/>
    <w:multiLevelType w:val="multilevel"/>
    <w:tmpl w:val="306CF64A"/>
    <w:lvl w:ilvl="0">
      <w:start w:val="1"/>
      <w:numFmt w:val="decimal"/>
      <w:lvlText w:val="2.%1."/>
      <w:lvlJc w:val="left"/>
      <w:pPr>
        <w:tabs>
          <w:tab w:val="num" w:pos="960"/>
        </w:tabs>
        <w:ind w:left="960" w:hanging="4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none"/>
      <w:lvlText w:val="3.1."/>
      <w:lvlJc w:val="left"/>
      <w:pPr>
        <w:tabs>
          <w:tab w:val="num" w:pos="495"/>
        </w:tabs>
        <w:ind w:left="5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2.10%2.15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18">
    <w:nsid w:val="52317404"/>
    <w:multiLevelType w:val="multilevel"/>
    <w:tmpl w:val="99C475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2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43D6F5A"/>
    <w:multiLevelType w:val="multilevel"/>
    <w:tmpl w:val="876819EC"/>
    <w:lvl w:ilvl="0">
      <w:start w:val="1"/>
      <w:numFmt w:val="decimal"/>
      <w:lvlText w:val="3.2.%1."/>
      <w:lvlJc w:val="left"/>
      <w:pPr>
        <w:tabs>
          <w:tab w:val="num" w:pos="420"/>
        </w:tabs>
        <w:ind w:left="420" w:hanging="420"/>
      </w:pPr>
      <w:rPr>
        <w:b w:val="0"/>
        <w:i w:val="0"/>
        <w:color w:val="000000"/>
      </w:rPr>
    </w:lvl>
    <w:lvl w:ilvl="1">
      <w:start w:val="1"/>
      <w:numFmt w:val="none"/>
      <w:lvlText w:val="3.2.1."/>
      <w:lvlJc w:val="left"/>
      <w:pPr>
        <w:tabs>
          <w:tab w:val="num" w:pos="495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color w:val="000000"/>
      </w:rPr>
    </w:lvl>
  </w:abstractNum>
  <w:abstractNum w:abstractNumId="20">
    <w:nsid w:val="54773273"/>
    <w:multiLevelType w:val="multilevel"/>
    <w:tmpl w:val="AF82908A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Arial"/>
        <w:b w:val="0"/>
        <w:i w:val="0"/>
        <w:color w:val="000000"/>
      </w:rPr>
    </w:lvl>
    <w:lvl w:ilvl="1">
      <w:start w:val="1"/>
      <w:numFmt w:val="decimal"/>
      <w:lvlText w:val="3.1.%2."/>
      <w:lvlJc w:val="left"/>
      <w:pPr>
        <w:tabs>
          <w:tab w:val="num" w:pos="900"/>
        </w:tabs>
        <w:ind w:left="900" w:hanging="720"/>
      </w:pPr>
      <w:rPr>
        <w:rFonts w:cs="Arial"/>
        <w:b w:val="0"/>
        <w:i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Arial"/>
        <w:color w:val="000000"/>
      </w:rPr>
    </w:lvl>
    <w:lvl w:ilvl="3">
      <w:start w:val="1"/>
      <w:numFmt w:val="decimal"/>
      <w:lvlText w:val="2.%2"/>
      <w:lvlJc w:val="left"/>
      <w:pPr>
        <w:tabs>
          <w:tab w:val="num" w:pos="1620"/>
        </w:tabs>
        <w:ind w:left="1620" w:hanging="1080"/>
      </w:pPr>
      <w:rPr>
        <w:rFonts w:cs="Arial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Arial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Arial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Arial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Arial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Arial"/>
        <w:color w:val="000000"/>
      </w:rPr>
    </w:lvl>
  </w:abstractNum>
  <w:abstractNum w:abstractNumId="21">
    <w:nsid w:val="5AC458DC"/>
    <w:multiLevelType w:val="multilevel"/>
    <w:tmpl w:val="1CC63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."/>
      <w:lvlJc w:val="left"/>
      <w:pPr>
        <w:ind w:left="1512" w:hanging="432"/>
      </w:pPr>
    </w:lvl>
    <w:lvl w:ilvl="2">
      <w:start w:val="1"/>
      <w:numFmt w:val="decimal"/>
      <w:lvlText w:val="2.4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14D2463"/>
    <w:multiLevelType w:val="multilevel"/>
    <w:tmpl w:val="41E8D47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3">
    <w:nsid w:val="70444150"/>
    <w:multiLevelType w:val="multilevel"/>
    <w:tmpl w:val="8DE051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3.4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1F224F2"/>
    <w:multiLevelType w:val="multilevel"/>
    <w:tmpl w:val="2E000AA6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</w:lvl>
    <w:lvl w:ilvl="1">
      <w:start w:val="6"/>
      <w:numFmt w:val="decimal"/>
      <w:lvlText w:val="%1.%2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5">
    <w:nsid w:val="71FB6769"/>
    <w:multiLevelType w:val="multilevel"/>
    <w:tmpl w:val="F816E8E8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73F013DC"/>
    <w:multiLevelType w:val="multilevel"/>
    <w:tmpl w:val="20469EA0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</w:lvl>
    <w:lvl w:ilvl="1">
      <w:start w:val="7"/>
      <w:numFmt w:val="decimal"/>
      <w:lvlText w:val="%1.%2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7">
    <w:nsid w:val="764E63FB"/>
    <w:multiLevelType w:val="multilevel"/>
    <w:tmpl w:val="A33CB876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</w:lvl>
    <w:lvl w:ilvl="1">
      <w:start w:val="7"/>
      <w:numFmt w:val="decimal"/>
      <w:lvlText w:val="%1.%2"/>
      <w:lvlJc w:val="left"/>
      <w:pPr>
        <w:tabs>
          <w:tab w:val="num" w:pos="570"/>
        </w:tabs>
        <w:ind w:left="570" w:hanging="570"/>
      </w:p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8">
    <w:nsid w:val="77AD6968"/>
    <w:multiLevelType w:val="multilevel"/>
    <w:tmpl w:val="24B0EF58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9">
    <w:nsid w:val="782F7E46"/>
    <w:multiLevelType w:val="multilevel"/>
    <w:tmpl w:val="690416C6"/>
    <w:lvl w:ilvl="0">
      <w:start w:val="1"/>
      <w:numFmt w:val="decimal"/>
      <w:lvlText w:val="4.%1."/>
      <w:lvlJc w:val="left"/>
      <w:pPr>
        <w:tabs>
          <w:tab w:val="num" w:pos="960"/>
        </w:tabs>
        <w:ind w:left="960" w:hanging="4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none"/>
      <w:lvlText w:val="3.1."/>
      <w:lvlJc w:val="left"/>
      <w:pPr>
        <w:tabs>
          <w:tab w:val="num" w:pos="495"/>
        </w:tabs>
        <w:ind w:left="5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lvlText w:val="3.3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42.10%2.15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30">
    <w:nsid w:val="79A33B68"/>
    <w:multiLevelType w:val="multilevel"/>
    <w:tmpl w:val="9E300564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</w:lvl>
    <w:lvl w:ilvl="1">
      <w:start w:val="5"/>
      <w:numFmt w:val="decimal"/>
      <w:lvlText w:val="%1.%2"/>
      <w:lvlJc w:val="left"/>
      <w:pPr>
        <w:tabs>
          <w:tab w:val="num" w:pos="450"/>
        </w:tabs>
        <w:ind w:left="450" w:hanging="450"/>
      </w:p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8"/>
  </w:num>
  <w:num w:numId="10">
    <w:abstractNumId w:val="12"/>
  </w:num>
  <w:num w:numId="11">
    <w:abstractNumId w:val="5"/>
  </w:num>
  <w:num w:numId="12">
    <w:abstractNumId w:val="13"/>
  </w:num>
  <w:num w:numId="13">
    <w:abstractNumId w:val="23"/>
  </w:num>
  <w:num w:numId="14">
    <w:abstractNumId w:val="14"/>
  </w:num>
  <w:num w:numId="15">
    <w:abstractNumId w:val="11"/>
  </w:num>
  <w:num w:numId="16">
    <w:abstractNumId w:val="30"/>
  </w:num>
  <w:num w:numId="17">
    <w:abstractNumId w:val="8"/>
  </w:num>
  <w:num w:numId="18">
    <w:abstractNumId w:val="22"/>
  </w:num>
  <w:num w:numId="19">
    <w:abstractNumId w:val="28"/>
  </w:num>
  <w:num w:numId="20">
    <w:abstractNumId w:val="15"/>
  </w:num>
  <w:num w:numId="21">
    <w:abstractNumId w:val="16"/>
  </w:num>
  <w:num w:numId="22">
    <w:abstractNumId w:val="25"/>
  </w:num>
  <w:num w:numId="23">
    <w:abstractNumId w:val="24"/>
  </w:num>
  <w:num w:numId="24">
    <w:abstractNumId w:val="26"/>
  </w:num>
  <w:num w:numId="25">
    <w:abstractNumId w:val="27"/>
  </w:num>
  <w:num w:numId="26">
    <w:abstractNumId w:val="10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1CA4"/>
    <w:rsid w:val="000068A1"/>
    <w:rsid w:val="0003068D"/>
    <w:rsid w:val="00044D76"/>
    <w:rsid w:val="00047287"/>
    <w:rsid w:val="00090345"/>
    <w:rsid w:val="000B6413"/>
    <w:rsid w:val="000C0752"/>
    <w:rsid w:val="000C6D12"/>
    <w:rsid w:val="000D6FD5"/>
    <w:rsid w:val="00106E8D"/>
    <w:rsid w:val="00151D52"/>
    <w:rsid w:val="00160B31"/>
    <w:rsid w:val="00170C94"/>
    <w:rsid w:val="001C780E"/>
    <w:rsid w:val="001D7D40"/>
    <w:rsid w:val="001F00EF"/>
    <w:rsid w:val="002071B5"/>
    <w:rsid w:val="00257F1A"/>
    <w:rsid w:val="002B7D46"/>
    <w:rsid w:val="00371EE6"/>
    <w:rsid w:val="0039620E"/>
    <w:rsid w:val="003A01A6"/>
    <w:rsid w:val="003E6597"/>
    <w:rsid w:val="003F0659"/>
    <w:rsid w:val="003F632A"/>
    <w:rsid w:val="004173FA"/>
    <w:rsid w:val="004235E9"/>
    <w:rsid w:val="00426050"/>
    <w:rsid w:val="00435AAA"/>
    <w:rsid w:val="00481713"/>
    <w:rsid w:val="004966E6"/>
    <w:rsid w:val="004A23C5"/>
    <w:rsid w:val="00552ADA"/>
    <w:rsid w:val="005A2977"/>
    <w:rsid w:val="006035C6"/>
    <w:rsid w:val="006305EC"/>
    <w:rsid w:val="00637B20"/>
    <w:rsid w:val="006425B4"/>
    <w:rsid w:val="00681448"/>
    <w:rsid w:val="00690495"/>
    <w:rsid w:val="00704DEA"/>
    <w:rsid w:val="00714607"/>
    <w:rsid w:val="00721235"/>
    <w:rsid w:val="0075467D"/>
    <w:rsid w:val="00781A4E"/>
    <w:rsid w:val="007C35F8"/>
    <w:rsid w:val="00837C71"/>
    <w:rsid w:val="0088102A"/>
    <w:rsid w:val="008E4EE1"/>
    <w:rsid w:val="009169EB"/>
    <w:rsid w:val="00961CCD"/>
    <w:rsid w:val="009663B8"/>
    <w:rsid w:val="00967795"/>
    <w:rsid w:val="009831CB"/>
    <w:rsid w:val="009946F6"/>
    <w:rsid w:val="009A16B4"/>
    <w:rsid w:val="009C5B4D"/>
    <w:rsid w:val="009E0E77"/>
    <w:rsid w:val="009E5039"/>
    <w:rsid w:val="00A27C65"/>
    <w:rsid w:val="00A77329"/>
    <w:rsid w:val="00A91DCF"/>
    <w:rsid w:val="00AB2244"/>
    <w:rsid w:val="00B046CD"/>
    <w:rsid w:val="00B3091C"/>
    <w:rsid w:val="00B61541"/>
    <w:rsid w:val="00BA1D15"/>
    <w:rsid w:val="00BB06C6"/>
    <w:rsid w:val="00BC1EAF"/>
    <w:rsid w:val="00BC3F4F"/>
    <w:rsid w:val="00BC6B29"/>
    <w:rsid w:val="00BE62FA"/>
    <w:rsid w:val="00CB07D4"/>
    <w:rsid w:val="00D13379"/>
    <w:rsid w:val="00D223AA"/>
    <w:rsid w:val="00D71B38"/>
    <w:rsid w:val="00D902F6"/>
    <w:rsid w:val="00D90676"/>
    <w:rsid w:val="00D91FBA"/>
    <w:rsid w:val="00D95773"/>
    <w:rsid w:val="00DF136E"/>
    <w:rsid w:val="00E0071F"/>
    <w:rsid w:val="00E06B69"/>
    <w:rsid w:val="00E1302E"/>
    <w:rsid w:val="00E25399"/>
    <w:rsid w:val="00E30F9E"/>
    <w:rsid w:val="00E51CA4"/>
    <w:rsid w:val="00E53613"/>
    <w:rsid w:val="00E734AA"/>
    <w:rsid w:val="00E82DC4"/>
    <w:rsid w:val="00F00DBD"/>
    <w:rsid w:val="00F1157A"/>
    <w:rsid w:val="00F5673F"/>
    <w:rsid w:val="00F671E2"/>
    <w:rsid w:val="00F83D12"/>
    <w:rsid w:val="00F879C2"/>
    <w:rsid w:val="00FC33CC"/>
    <w:rsid w:val="00FD6A22"/>
    <w:rsid w:val="00FE239C"/>
    <w:rsid w:val="00FF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rsid w:val="00E51CA4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Subtitle"/>
    <w:basedOn w:val="a"/>
    <w:link w:val="a6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51C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9831CB"/>
    <w:rPr>
      <w:rFonts w:ascii="Calibri" w:eastAsia="Calibri" w:hAnsi="Calibri"/>
    </w:rPr>
  </w:style>
  <w:style w:type="paragraph" w:styleId="aa">
    <w:name w:val="Body Text Indent"/>
    <w:basedOn w:val="a"/>
    <w:link w:val="a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  <w:rPr>
      <w:rFonts w:ascii="Calibri" w:eastAsia="Calibri" w:hAnsi="Calibri"/>
    </w:rPr>
  </w:style>
  <w:style w:type="character" w:customStyle="1" w:styleId="1">
    <w:name w:val="Основной текст с отступом Знак1"/>
    <w:basedOn w:val="a0"/>
    <w:link w:val="aa"/>
    <w:uiPriority w:val="99"/>
    <w:semiHidden/>
    <w:rsid w:val="009831CB"/>
  </w:style>
  <w:style w:type="paragraph" w:styleId="ab">
    <w:name w:val="Body Text"/>
    <w:basedOn w:val="a"/>
    <w:link w:val="ac"/>
    <w:uiPriority w:val="99"/>
    <w:semiHidden/>
    <w:unhideWhenUsed/>
    <w:rsid w:val="00E2539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25399"/>
  </w:style>
  <w:style w:type="paragraph" w:customStyle="1" w:styleId="21">
    <w:name w:val="Основной текст 21"/>
    <w:basedOn w:val="a"/>
    <w:rsid w:val="00E25399"/>
    <w:pPr>
      <w:suppressAutoHyphens/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5">
    <w:name w:val="Style5"/>
    <w:basedOn w:val="a"/>
    <w:rsid w:val="009663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9663B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9663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9663B8"/>
    <w:pPr>
      <w:widowControl w:val="0"/>
      <w:autoSpaceDE w:val="0"/>
      <w:autoSpaceDN w:val="0"/>
      <w:adjustRightInd w:val="0"/>
      <w:spacing w:after="0" w:line="274" w:lineRule="exact"/>
      <w:ind w:firstLine="58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9663B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9663B8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rsid w:val="009663B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6">
    <w:name w:val="Font Style26"/>
    <w:basedOn w:val="a0"/>
    <w:rsid w:val="009663B8"/>
    <w:rPr>
      <w:rFonts w:ascii="Times New Roman" w:hAnsi="Times New Roman" w:cs="Times New Roman" w:hint="default"/>
      <w:sz w:val="22"/>
      <w:szCs w:val="22"/>
    </w:rPr>
  </w:style>
  <w:style w:type="character" w:styleId="ad">
    <w:name w:val="Hyperlink"/>
    <w:basedOn w:val="a0"/>
    <w:rsid w:val="009663B8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0068A1"/>
    <w:pPr>
      <w:ind w:left="720"/>
      <w:contextualSpacing/>
    </w:pPr>
  </w:style>
  <w:style w:type="character" w:customStyle="1" w:styleId="Bodytext">
    <w:name w:val="Body text_"/>
    <w:basedOn w:val="a0"/>
    <w:link w:val="Bodytext1"/>
    <w:rsid w:val="00044D76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Bodytext0">
    <w:name w:val="Body text"/>
    <w:basedOn w:val="Bodytext"/>
    <w:rsid w:val="00044D76"/>
    <w:rPr>
      <w:noProof/>
      <w:u w:val="single"/>
    </w:rPr>
  </w:style>
  <w:style w:type="character" w:customStyle="1" w:styleId="Bodytext2">
    <w:name w:val="Body text (2)_"/>
    <w:basedOn w:val="a0"/>
    <w:link w:val="Bodytext20"/>
    <w:rsid w:val="00044D76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Bodytext12pt">
    <w:name w:val="Body text + 12 pt"/>
    <w:basedOn w:val="Bodytext"/>
    <w:rsid w:val="00044D76"/>
    <w:rPr>
      <w:sz w:val="24"/>
      <w:szCs w:val="24"/>
    </w:rPr>
  </w:style>
  <w:style w:type="character" w:customStyle="1" w:styleId="Headerorfooter">
    <w:name w:val="Header or footer_"/>
    <w:basedOn w:val="a0"/>
    <w:link w:val="Headerorfooter0"/>
    <w:rsid w:val="00044D76"/>
    <w:rPr>
      <w:rFonts w:ascii="Times New Roman" w:hAnsi="Times New Roman" w:cs="Times New Roman"/>
      <w:noProof/>
      <w:shd w:val="clear" w:color="auto" w:fill="FFFFFF"/>
    </w:rPr>
  </w:style>
  <w:style w:type="character" w:customStyle="1" w:styleId="Headerorfooter13">
    <w:name w:val="Header or footer + 13"/>
    <w:aliases w:val="5 pt"/>
    <w:basedOn w:val="Headerorfooter"/>
    <w:rsid w:val="00044D76"/>
    <w:rPr>
      <w:sz w:val="27"/>
      <w:szCs w:val="27"/>
    </w:rPr>
  </w:style>
  <w:style w:type="character" w:customStyle="1" w:styleId="Bodytext21">
    <w:name w:val="Body text2"/>
    <w:basedOn w:val="Bodytext"/>
    <w:rsid w:val="00044D76"/>
    <w:rPr>
      <w:noProof/>
      <w:u w:val="single"/>
    </w:rPr>
  </w:style>
  <w:style w:type="character" w:customStyle="1" w:styleId="Heading1">
    <w:name w:val="Heading #1_"/>
    <w:basedOn w:val="a0"/>
    <w:link w:val="Heading10"/>
    <w:rsid w:val="00044D76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paragraph" w:customStyle="1" w:styleId="Bodytext1">
    <w:name w:val="Body text1"/>
    <w:basedOn w:val="a"/>
    <w:link w:val="Bodytext"/>
    <w:rsid w:val="00044D76"/>
    <w:pPr>
      <w:shd w:val="clear" w:color="auto" w:fill="FFFFFF"/>
      <w:spacing w:after="240" w:line="317" w:lineRule="exact"/>
    </w:pPr>
    <w:rPr>
      <w:rFonts w:ascii="Times New Roman" w:hAnsi="Times New Roman" w:cs="Times New Roman"/>
      <w:sz w:val="28"/>
      <w:szCs w:val="28"/>
    </w:rPr>
  </w:style>
  <w:style w:type="paragraph" w:customStyle="1" w:styleId="Bodytext20">
    <w:name w:val="Body text (2)"/>
    <w:basedOn w:val="a"/>
    <w:link w:val="Bodytext2"/>
    <w:rsid w:val="00044D76"/>
    <w:pPr>
      <w:shd w:val="clear" w:color="auto" w:fill="FFFFFF"/>
      <w:spacing w:before="240" w:after="240" w:line="274" w:lineRule="exact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Headerorfooter0">
    <w:name w:val="Header or footer"/>
    <w:basedOn w:val="a"/>
    <w:link w:val="Headerorfooter"/>
    <w:rsid w:val="00044D76"/>
    <w:pPr>
      <w:shd w:val="clear" w:color="auto" w:fill="FFFFFF"/>
      <w:spacing w:after="0" w:line="240" w:lineRule="auto"/>
    </w:pPr>
    <w:rPr>
      <w:rFonts w:ascii="Times New Roman" w:hAnsi="Times New Roman" w:cs="Times New Roman"/>
      <w:noProof/>
    </w:rPr>
  </w:style>
  <w:style w:type="paragraph" w:customStyle="1" w:styleId="Heading10">
    <w:name w:val="Heading #1"/>
    <w:basedOn w:val="a"/>
    <w:link w:val="Heading1"/>
    <w:rsid w:val="00044D76"/>
    <w:pPr>
      <w:shd w:val="clear" w:color="auto" w:fill="FFFFFF"/>
      <w:spacing w:after="0" w:line="322" w:lineRule="exact"/>
      <w:ind w:firstLine="840"/>
      <w:jc w:val="both"/>
      <w:outlineLvl w:val="0"/>
    </w:pPr>
    <w:rPr>
      <w:rFonts w:ascii="Times New Roman" w:hAnsi="Times New Roman" w:cs="Times New Roman"/>
      <w:b/>
      <w:bCs/>
      <w:spacing w:val="-10"/>
      <w:sz w:val="28"/>
      <w:szCs w:val="28"/>
    </w:rPr>
  </w:style>
  <w:style w:type="paragraph" w:styleId="af">
    <w:name w:val="Plain Text"/>
    <w:basedOn w:val="a"/>
    <w:link w:val="af0"/>
    <w:rsid w:val="00044D7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Текст Знак"/>
    <w:basedOn w:val="a0"/>
    <w:link w:val="af"/>
    <w:rsid w:val="00044D76"/>
    <w:rPr>
      <w:rFonts w:ascii="Courier New" w:eastAsia="Times New Roman" w:hAnsi="Courier New" w:cs="Times New Roman"/>
      <w:sz w:val="20"/>
      <w:szCs w:val="20"/>
    </w:rPr>
  </w:style>
  <w:style w:type="paragraph" w:styleId="2">
    <w:name w:val="Body Text Indent 2"/>
    <w:basedOn w:val="a"/>
    <w:link w:val="20"/>
    <w:rsid w:val="00D71B3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71B3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9</Pages>
  <Words>3301</Words>
  <Characters>18817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50</cp:revision>
  <cp:lastPrinted>2015-04-21T07:33:00Z</cp:lastPrinted>
  <dcterms:created xsi:type="dcterms:W3CDTF">2009-08-09T09:24:00Z</dcterms:created>
  <dcterms:modified xsi:type="dcterms:W3CDTF">2015-04-21T07:33:00Z</dcterms:modified>
</cp:coreProperties>
</file>