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Layout w:type="fixed"/>
        <w:tblLook w:val="04A0"/>
      </w:tblPr>
      <w:tblGrid>
        <w:gridCol w:w="425"/>
        <w:gridCol w:w="2559"/>
        <w:gridCol w:w="2970"/>
        <w:gridCol w:w="1134"/>
        <w:gridCol w:w="1276"/>
        <w:gridCol w:w="1085"/>
        <w:gridCol w:w="723"/>
      </w:tblGrid>
      <w:tr w:rsidR="00464D41" w:rsidRPr="00464D41" w:rsidTr="00464D41">
        <w:trPr>
          <w:trHeight w:val="1915"/>
        </w:trPr>
        <w:tc>
          <w:tcPr>
            <w:tcW w:w="1017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64D41" w:rsidRPr="00464D41" w:rsidRDefault="00464D41" w:rsidP="00464D41">
            <w:pPr>
              <w:jc w:val="right"/>
            </w:pPr>
            <w:r w:rsidRPr="00464D41">
              <w:t>Приложение № 1 к решению</w:t>
            </w:r>
          </w:p>
          <w:p w:rsidR="00464D41" w:rsidRPr="00464D41" w:rsidRDefault="00464D41" w:rsidP="00464D41">
            <w:pPr>
              <w:jc w:val="right"/>
            </w:pPr>
            <w:r w:rsidRPr="00464D41">
              <w:t xml:space="preserve">Совета Пригородного сельского  </w:t>
            </w:r>
          </w:p>
          <w:p w:rsidR="00464D41" w:rsidRPr="00464D41" w:rsidRDefault="00A2635C" w:rsidP="00464D41">
            <w:pPr>
              <w:jc w:val="right"/>
            </w:pPr>
            <w:r>
              <w:t>П</w:t>
            </w:r>
            <w:bookmarkStart w:id="0" w:name="_GoBack"/>
            <w:bookmarkEnd w:id="0"/>
            <w:r w:rsidR="00464D41" w:rsidRPr="00464D41">
              <w:t>оселения</w:t>
            </w:r>
            <w:r>
              <w:t xml:space="preserve"> </w:t>
            </w:r>
            <w:r w:rsidR="00464D41" w:rsidRPr="00464D41">
              <w:t>Крымского района</w:t>
            </w:r>
          </w:p>
          <w:p w:rsidR="00464D41" w:rsidRPr="00464D41" w:rsidRDefault="00464D41" w:rsidP="00464D41">
            <w:pPr>
              <w:jc w:val="right"/>
            </w:pPr>
          </w:p>
          <w:p w:rsidR="00464D41" w:rsidRPr="00464D41" w:rsidRDefault="007F2DF0" w:rsidP="00464D41">
            <w:pPr>
              <w:jc w:val="right"/>
            </w:pPr>
            <w:r>
              <w:t xml:space="preserve">от  08.06.2017 </w:t>
            </w:r>
            <w:r w:rsidR="00464D41" w:rsidRPr="00464D41">
              <w:t xml:space="preserve"> № </w:t>
            </w:r>
            <w:r>
              <w:t>130</w:t>
            </w:r>
          </w:p>
        </w:tc>
      </w:tr>
      <w:tr w:rsidR="00464D41" w:rsidRPr="00464D41" w:rsidTr="00464D41">
        <w:trPr>
          <w:trHeight w:val="547"/>
        </w:trPr>
        <w:tc>
          <w:tcPr>
            <w:tcW w:w="10172" w:type="dxa"/>
            <w:gridSpan w:val="7"/>
            <w:tcBorders>
              <w:top w:val="single" w:sz="4" w:space="0" w:color="auto"/>
            </w:tcBorders>
            <w:noWrap/>
            <w:hideMark/>
          </w:tcPr>
          <w:p w:rsidR="00464D41" w:rsidRPr="00464D41" w:rsidRDefault="00464D41" w:rsidP="00464D41">
            <w:pPr>
              <w:ind w:left="-391" w:firstLine="391"/>
              <w:jc w:val="center"/>
              <w:rPr>
                <w:b/>
                <w:bCs/>
              </w:rPr>
            </w:pPr>
            <w:r w:rsidRPr="00464D41">
              <w:rPr>
                <w:b/>
                <w:bCs/>
              </w:rPr>
              <w:t>Исполнение бюджета Пригородного сельского поселения Крымского района</w:t>
            </w:r>
          </w:p>
          <w:p w:rsidR="00464D41" w:rsidRPr="00464D41" w:rsidRDefault="00464D41" w:rsidP="00464D41">
            <w:pPr>
              <w:ind w:left="-391" w:firstLine="391"/>
              <w:jc w:val="center"/>
            </w:pPr>
            <w:r w:rsidRPr="00464D41">
              <w:rPr>
                <w:b/>
                <w:bCs/>
              </w:rPr>
              <w:t>за  2016 год по поступлениям доходов</w:t>
            </w:r>
          </w:p>
        </w:tc>
      </w:tr>
      <w:tr w:rsidR="00464D41" w:rsidRPr="00464D41" w:rsidTr="00464D41">
        <w:trPr>
          <w:trHeight w:val="210"/>
        </w:trPr>
        <w:tc>
          <w:tcPr>
            <w:tcW w:w="425" w:type="dxa"/>
            <w:noWrap/>
            <w:hideMark/>
          </w:tcPr>
          <w:p w:rsidR="00464D41" w:rsidRPr="00464D41" w:rsidRDefault="00464D41"/>
        </w:tc>
        <w:tc>
          <w:tcPr>
            <w:tcW w:w="2559" w:type="dxa"/>
            <w:noWrap/>
            <w:hideMark/>
          </w:tcPr>
          <w:p w:rsidR="00464D41" w:rsidRPr="00464D41" w:rsidRDefault="00464D41"/>
        </w:tc>
        <w:tc>
          <w:tcPr>
            <w:tcW w:w="2970" w:type="dxa"/>
            <w:noWrap/>
            <w:hideMark/>
          </w:tcPr>
          <w:p w:rsidR="00464D41" w:rsidRPr="00464D41" w:rsidRDefault="00464D41"/>
        </w:tc>
        <w:tc>
          <w:tcPr>
            <w:tcW w:w="3495" w:type="dxa"/>
            <w:gridSpan w:val="3"/>
            <w:noWrap/>
            <w:hideMark/>
          </w:tcPr>
          <w:p w:rsidR="00464D41" w:rsidRPr="00464D41" w:rsidRDefault="00464D41" w:rsidP="00464D41">
            <w:r w:rsidRPr="00464D41">
              <w:t>(тыс. руб.)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/>
        </w:tc>
      </w:tr>
      <w:tr w:rsidR="00464D41" w:rsidRPr="00464D41" w:rsidTr="00464D41">
        <w:trPr>
          <w:trHeight w:val="264"/>
        </w:trPr>
        <w:tc>
          <w:tcPr>
            <w:tcW w:w="425" w:type="dxa"/>
            <w:vMerge w:val="restart"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464D41">
              <w:rPr>
                <w:b/>
                <w:bCs/>
              </w:rPr>
              <w:t>п</w:t>
            </w:r>
            <w:proofErr w:type="spellEnd"/>
            <w:proofErr w:type="gramEnd"/>
            <w:r w:rsidRPr="00464D41">
              <w:rPr>
                <w:b/>
                <w:bCs/>
              </w:rPr>
              <w:t>/</w:t>
            </w:r>
            <w:proofErr w:type="spellStart"/>
            <w:r w:rsidRPr="00464D41">
              <w:rPr>
                <w:b/>
                <w:bCs/>
              </w:rPr>
              <w:t>п</w:t>
            </w:r>
            <w:proofErr w:type="spellEnd"/>
          </w:p>
        </w:tc>
        <w:tc>
          <w:tcPr>
            <w:tcW w:w="2559" w:type="dxa"/>
            <w:vMerge w:val="restart"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0" w:type="dxa"/>
            <w:vMerge w:val="restart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Наименование дохода</w:t>
            </w:r>
          </w:p>
        </w:tc>
        <w:tc>
          <w:tcPr>
            <w:tcW w:w="1134" w:type="dxa"/>
            <w:vMerge w:val="restart"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План 2016 год.</w:t>
            </w:r>
          </w:p>
        </w:tc>
        <w:tc>
          <w:tcPr>
            <w:tcW w:w="1276" w:type="dxa"/>
            <w:vMerge w:val="restart"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Исполнение     2016 год.</w:t>
            </w:r>
          </w:p>
        </w:tc>
        <w:tc>
          <w:tcPr>
            <w:tcW w:w="1808" w:type="dxa"/>
            <w:gridSpan w:val="2"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отклонения</w:t>
            </w:r>
          </w:p>
        </w:tc>
      </w:tr>
      <w:tr w:rsidR="00464D41" w:rsidRPr="00464D41" w:rsidTr="00464D41">
        <w:trPr>
          <w:trHeight w:val="705"/>
        </w:trPr>
        <w:tc>
          <w:tcPr>
            <w:tcW w:w="425" w:type="dxa"/>
            <w:vMerge/>
            <w:hideMark/>
          </w:tcPr>
          <w:p w:rsidR="00464D41" w:rsidRPr="00464D41" w:rsidRDefault="00464D41">
            <w:pPr>
              <w:rPr>
                <w:b/>
                <w:bCs/>
              </w:rPr>
            </w:pPr>
          </w:p>
        </w:tc>
        <w:tc>
          <w:tcPr>
            <w:tcW w:w="2559" w:type="dxa"/>
            <w:vMerge/>
            <w:hideMark/>
          </w:tcPr>
          <w:p w:rsidR="00464D41" w:rsidRPr="00464D41" w:rsidRDefault="00464D41">
            <w:pPr>
              <w:rPr>
                <w:b/>
                <w:bCs/>
              </w:rPr>
            </w:pPr>
          </w:p>
        </w:tc>
        <w:tc>
          <w:tcPr>
            <w:tcW w:w="2970" w:type="dxa"/>
            <w:vMerge/>
            <w:hideMark/>
          </w:tcPr>
          <w:p w:rsidR="00464D41" w:rsidRPr="00464D41" w:rsidRDefault="00464D41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hideMark/>
          </w:tcPr>
          <w:p w:rsidR="00464D41" w:rsidRPr="00464D41" w:rsidRDefault="00464D41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hideMark/>
          </w:tcPr>
          <w:p w:rsidR="00464D41" w:rsidRPr="00464D41" w:rsidRDefault="00464D41">
            <w:pPr>
              <w:rPr>
                <w:b/>
                <w:bCs/>
              </w:rPr>
            </w:pPr>
          </w:p>
        </w:tc>
        <w:tc>
          <w:tcPr>
            <w:tcW w:w="1085" w:type="dxa"/>
            <w:hideMark/>
          </w:tcPr>
          <w:p w:rsidR="00464D41" w:rsidRPr="00464D41" w:rsidRDefault="00A2635C" w:rsidP="00464D4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% к бюджетному </w:t>
            </w:r>
            <w:r w:rsidR="00464D41" w:rsidRPr="00464D41">
              <w:rPr>
                <w:b/>
                <w:bCs/>
              </w:rPr>
              <w:t>назначению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"+";"-"</w:t>
            </w:r>
          </w:p>
        </w:tc>
      </w:tr>
      <w:tr w:rsidR="00464D41" w:rsidRPr="00464D41" w:rsidTr="00464D41">
        <w:trPr>
          <w:trHeight w:val="345"/>
        </w:trPr>
        <w:tc>
          <w:tcPr>
            <w:tcW w:w="425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1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00010000000000000110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НАЛОГОВЫЕ ДОХОДЫ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8903,0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9073,6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  <w:i/>
                <w:iCs/>
              </w:rPr>
            </w:pPr>
            <w:r w:rsidRPr="00464D41">
              <w:rPr>
                <w:b/>
                <w:bCs/>
                <w:i/>
                <w:iCs/>
              </w:rPr>
              <w:t>102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  <w:i/>
                <w:iCs/>
              </w:rPr>
            </w:pPr>
            <w:r w:rsidRPr="00464D41">
              <w:rPr>
                <w:b/>
                <w:bCs/>
                <w:i/>
                <w:iCs/>
              </w:rPr>
              <w:t>170,6</w:t>
            </w:r>
          </w:p>
        </w:tc>
      </w:tr>
      <w:tr w:rsidR="00464D41" w:rsidRPr="00464D41" w:rsidTr="00464D41">
        <w:trPr>
          <w:trHeight w:val="264"/>
        </w:trPr>
        <w:tc>
          <w:tcPr>
            <w:tcW w:w="425" w:type="dxa"/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18210102000010000110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r w:rsidRPr="00464D41">
              <w:t>2789,0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r w:rsidRPr="00464D41">
              <w:t>2843,5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102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54,5</w:t>
            </w:r>
          </w:p>
        </w:tc>
      </w:tr>
      <w:tr w:rsidR="00464D41" w:rsidRPr="00464D41" w:rsidTr="00464D41">
        <w:trPr>
          <w:trHeight w:val="792"/>
        </w:trPr>
        <w:tc>
          <w:tcPr>
            <w:tcW w:w="425" w:type="dxa"/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10010302000010000110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Акцизы по подакцизным товарам (продукции) производимым на территории поселения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r w:rsidRPr="00464D41">
              <w:t>1960,0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r w:rsidRPr="00464D41">
              <w:t>1984,3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101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24,3</w:t>
            </w:r>
          </w:p>
        </w:tc>
      </w:tr>
      <w:tr w:rsidR="00464D41" w:rsidRPr="00464D41" w:rsidTr="00464D41">
        <w:trPr>
          <w:trHeight w:val="528"/>
        </w:trPr>
        <w:tc>
          <w:tcPr>
            <w:tcW w:w="425" w:type="dxa"/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18210503000010000110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 xml:space="preserve">Единый сельскохозяйственный налог 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r w:rsidRPr="00464D41">
              <w:t>239,0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r w:rsidRPr="00464D41">
              <w:t>243,5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102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4,5</w:t>
            </w:r>
          </w:p>
        </w:tc>
      </w:tr>
      <w:tr w:rsidR="00464D41" w:rsidRPr="00464D41" w:rsidTr="00464D41">
        <w:trPr>
          <w:trHeight w:val="528"/>
        </w:trPr>
        <w:tc>
          <w:tcPr>
            <w:tcW w:w="425" w:type="dxa"/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18210601000100000110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r w:rsidRPr="00464D41">
              <w:t>1470,0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r w:rsidRPr="00464D41">
              <w:t>1496,3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102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26,3</w:t>
            </w:r>
          </w:p>
        </w:tc>
      </w:tr>
      <w:tr w:rsidR="00464D41" w:rsidRPr="00464D41" w:rsidTr="00464D41">
        <w:trPr>
          <w:trHeight w:val="264"/>
        </w:trPr>
        <w:tc>
          <w:tcPr>
            <w:tcW w:w="425" w:type="dxa"/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18210606000100000110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Земельный налог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r w:rsidRPr="00464D41">
              <w:t>2445,0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r w:rsidRPr="00464D41">
              <w:t>2506,0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102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61,0</w:t>
            </w:r>
          </w:p>
        </w:tc>
      </w:tr>
      <w:tr w:rsidR="00464D41" w:rsidRPr="00464D41" w:rsidTr="00464D41">
        <w:trPr>
          <w:trHeight w:val="264"/>
        </w:trPr>
        <w:tc>
          <w:tcPr>
            <w:tcW w:w="425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2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00010000000000000120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НЕНАЛОГОВЫЕ ДОХОДЫ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265,0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269,9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102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  <w:i/>
                <w:iCs/>
              </w:rPr>
            </w:pPr>
            <w:r w:rsidRPr="00464D41">
              <w:rPr>
                <w:b/>
                <w:bCs/>
                <w:i/>
                <w:iCs/>
              </w:rPr>
              <w:t>4,9</w:t>
            </w:r>
          </w:p>
        </w:tc>
      </w:tr>
      <w:tr w:rsidR="00464D41" w:rsidRPr="00464D41" w:rsidTr="00464D41">
        <w:trPr>
          <w:trHeight w:val="1056"/>
        </w:trPr>
        <w:tc>
          <w:tcPr>
            <w:tcW w:w="425" w:type="dxa"/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99211105035100000120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 xml:space="preserve">Доходы от сдачи в аренду </w:t>
            </w:r>
            <w:proofErr w:type="gramStart"/>
            <w:r w:rsidRPr="00464D41">
              <w:t>имущества</w:t>
            </w:r>
            <w:proofErr w:type="gramEnd"/>
            <w:r w:rsidRPr="00464D41">
              <w:t xml:space="preserve"> находящие в оперативном управлении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r w:rsidRPr="00464D41">
              <w:t>265,0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r w:rsidRPr="00464D41">
              <w:t>269,9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102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4,9</w:t>
            </w:r>
          </w:p>
        </w:tc>
      </w:tr>
      <w:tr w:rsidR="00464D41" w:rsidRPr="00464D41" w:rsidTr="00464D41">
        <w:trPr>
          <w:trHeight w:val="600"/>
        </w:trPr>
        <w:tc>
          <w:tcPr>
            <w:tcW w:w="425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3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 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ИТОГО СОБСТВЕННЫХ ДОХОДОВ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9168,0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9343,5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102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  <w:i/>
                <w:iCs/>
              </w:rPr>
            </w:pPr>
            <w:r w:rsidRPr="00464D41">
              <w:rPr>
                <w:b/>
                <w:bCs/>
                <w:i/>
                <w:iCs/>
              </w:rPr>
              <w:t>175,5</w:t>
            </w:r>
          </w:p>
        </w:tc>
      </w:tr>
      <w:tr w:rsidR="00464D41" w:rsidRPr="00464D41" w:rsidTr="00464D41">
        <w:trPr>
          <w:trHeight w:val="330"/>
        </w:trPr>
        <w:tc>
          <w:tcPr>
            <w:tcW w:w="425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4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81611633050100000140</w:t>
            </w:r>
          </w:p>
        </w:tc>
        <w:tc>
          <w:tcPr>
            <w:tcW w:w="2970" w:type="dxa"/>
            <w:noWrap/>
            <w:hideMark/>
          </w:tcPr>
          <w:p w:rsidR="00464D41" w:rsidRPr="00464D41" w:rsidRDefault="00464D41">
            <w:r w:rsidRPr="00464D41">
              <w:t>Штрафы,</w:t>
            </w:r>
            <w:r w:rsidR="00A2635C">
              <w:t xml:space="preserve"> </w:t>
            </w:r>
            <w:r w:rsidRPr="00464D41">
              <w:t>сан</w:t>
            </w:r>
            <w:r>
              <w:t>к</w:t>
            </w:r>
            <w:r w:rsidRPr="00464D41">
              <w:t>ции,</w:t>
            </w:r>
            <w:r w:rsidR="00A2635C">
              <w:t xml:space="preserve"> </w:t>
            </w:r>
            <w:r w:rsidRPr="00464D41">
              <w:t>возмещение ущерба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14,0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15,3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  <w:i/>
                <w:iCs/>
              </w:rPr>
            </w:pPr>
            <w:r w:rsidRPr="00464D41">
              <w:rPr>
                <w:b/>
                <w:bCs/>
                <w:i/>
                <w:iCs/>
              </w:rPr>
              <w:t>1,3</w:t>
            </w:r>
          </w:p>
        </w:tc>
      </w:tr>
      <w:tr w:rsidR="00464D41" w:rsidRPr="00464D41" w:rsidTr="00464D41">
        <w:trPr>
          <w:trHeight w:val="330"/>
        </w:trPr>
        <w:tc>
          <w:tcPr>
            <w:tcW w:w="425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5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970" w:type="dxa"/>
            <w:noWrap/>
            <w:hideMark/>
          </w:tcPr>
          <w:p w:rsidR="00464D41" w:rsidRPr="00464D41" w:rsidRDefault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12962,8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12962,8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100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b/>
                <w:bCs/>
                <w:i/>
                <w:iCs/>
              </w:rPr>
            </w:pPr>
            <w:r w:rsidRPr="00464D41">
              <w:rPr>
                <w:b/>
                <w:bCs/>
                <w:i/>
                <w:iCs/>
              </w:rPr>
              <w:t>0</w:t>
            </w:r>
          </w:p>
        </w:tc>
      </w:tr>
      <w:tr w:rsidR="00464D41" w:rsidRPr="00464D41" w:rsidTr="00464D41">
        <w:trPr>
          <w:trHeight w:val="792"/>
        </w:trPr>
        <w:tc>
          <w:tcPr>
            <w:tcW w:w="425" w:type="dxa"/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99220201001100000151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Дотации бюджетам поселений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r w:rsidRPr="00464D41">
              <w:t>7194,1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r w:rsidRPr="00464D41">
              <w:t>7194,1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100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</w:tr>
      <w:tr w:rsidR="00464D41" w:rsidRPr="00464D41" w:rsidTr="00464D41">
        <w:trPr>
          <w:trHeight w:val="1320"/>
        </w:trPr>
        <w:tc>
          <w:tcPr>
            <w:tcW w:w="425" w:type="dxa"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hideMark/>
          </w:tcPr>
          <w:p w:rsidR="00464D41" w:rsidRPr="00464D41" w:rsidRDefault="00464D41">
            <w:r w:rsidRPr="00464D41">
              <w:t xml:space="preserve"> 99220202999100000151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Субсидии бюджетам бюджетной системы Р</w:t>
            </w:r>
            <w:proofErr w:type="gramStart"/>
            <w:r w:rsidRPr="00464D41">
              <w:t>Ф(</w:t>
            </w:r>
            <w:proofErr w:type="gramEnd"/>
            <w:r w:rsidRPr="00464D41">
              <w:t>межбюджетные субсидии)</w:t>
            </w:r>
          </w:p>
        </w:tc>
        <w:tc>
          <w:tcPr>
            <w:tcW w:w="1134" w:type="dxa"/>
            <w:hideMark/>
          </w:tcPr>
          <w:p w:rsidR="00464D41" w:rsidRPr="00464D41" w:rsidRDefault="00464D41" w:rsidP="00464D41">
            <w:r w:rsidRPr="00464D41">
              <w:t>5377,0</w:t>
            </w:r>
          </w:p>
        </w:tc>
        <w:tc>
          <w:tcPr>
            <w:tcW w:w="1276" w:type="dxa"/>
            <w:hideMark/>
          </w:tcPr>
          <w:p w:rsidR="00464D41" w:rsidRPr="00464D41" w:rsidRDefault="00464D41" w:rsidP="00464D41">
            <w:r w:rsidRPr="00464D41">
              <w:t>5377,0</w:t>
            </w:r>
          </w:p>
        </w:tc>
        <w:tc>
          <w:tcPr>
            <w:tcW w:w="1085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  <w:tc>
          <w:tcPr>
            <w:tcW w:w="723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</w:tr>
      <w:tr w:rsidR="00464D41" w:rsidRPr="00464D41" w:rsidTr="00464D41">
        <w:trPr>
          <w:trHeight w:val="274"/>
        </w:trPr>
        <w:tc>
          <w:tcPr>
            <w:tcW w:w="425" w:type="dxa"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hideMark/>
          </w:tcPr>
          <w:p w:rsidR="00464D41" w:rsidRPr="00464D41" w:rsidRDefault="00464D41">
            <w:r w:rsidRPr="00464D41">
              <w:t xml:space="preserve"> 99220203015100000151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 xml:space="preserve">субвенции бюджетам сельских поселений на осуществление первичного воинского учета на </w:t>
            </w:r>
            <w:r w:rsidRPr="00464D41">
              <w:lastRenderedPageBreak/>
              <w:t>территориях,</w:t>
            </w:r>
            <w:r w:rsidR="00A2635C">
              <w:t xml:space="preserve"> </w:t>
            </w:r>
            <w:r w:rsidRPr="00464D41">
              <w:t>где отсутствуют военные коми</w:t>
            </w:r>
            <w:r>
              <w:t>с</w:t>
            </w:r>
            <w:r w:rsidRPr="00464D41">
              <w:t xml:space="preserve">сариаты  </w:t>
            </w:r>
          </w:p>
        </w:tc>
        <w:tc>
          <w:tcPr>
            <w:tcW w:w="1134" w:type="dxa"/>
            <w:hideMark/>
          </w:tcPr>
          <w:p w:rsidR="00464D41" w:rsidRPr="00464D41" w:rsidRDefault="00464D41" w:rsidP="00464D41">
            <w:r w:rsidRPr="00464D41">
              <w:lastRenderedPageBreak/>
              <w:t>190,4</w:t>
            </w:r>
          </w:p>
        </w:tc>
        <w:tc>
          <w:tcPr>
            <w:tcW w:w="1276" w:type="dxa"/>
            <w:hideMark/>
          </w:tcPr>
          <w:p w:rsidR="00464D41" w:rsidRPr="00464D41" w:rsidRDefault="00464D41" w:rsidP="00464D41">
            <w:r w:rsidRPr="00464D41">
              <w:t>190,4</w:t>
            </w:r>
          </w:p>
        </w:tc>
        <w:tc>
          <w:tcPr>
            <w:tcW w:w="1085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100</w:t>
            </w:r>
          </w:p>
        </w:tc>
        <w:tc>
          <w:tcPr>
            <w:tcW w:w="723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</w:tr>
      <w:tr w:rsidR="00464D41" w:rsidRPr="00464D41" w:rsidTr="00464D41">
        <w:trPr>
          <w:trHeight w:val="792"/>
        </w:trPr>
        <w:tc>
          <w:tcPr>
            <w:tcW w:w="425" w:type="dxa"/>
            <w:hideMark/>
          </w:tcPr>
          <w:p w:rsidR="00464D41" w:rsidRPr="00464D41" w:rsidRDefault="00464D41">
            <w:r w:rsidRPr="00464D41">
              <w:lastRenderedPageBreak/>
              <w:t> </w:t>
            </w:r>
          </w:p>
        </w:tc>
        <w:tc>
          <w:tcPr>
            <w:tcW w:w="2559" w:type="dxa"/>
            <w:hideMark/>
          </w:tcPr>
          <w:p w:rsidR="00464D41" w:rsidRPr="00464D41" w:rsidRDefault="00464D41">
            <w:r w:rsidRPr="00464D41">
              <w:t>99220203024100000151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субвенции бюджетам  на выполнение  передаваемых полномочий субъектов РФ</w:t>
            </w:r>
          </w:p>
        </w:tc>
        <w:tc>
          <w:tcPr>
            <w:tcW w:w="1134" w:type="dxa"/>
            <w:hideMark/>
          </w:tcPr>
          <w:p w:rsidR="00464D41" w:rsidRPr="00464D41" w:rsidRDefault="00464D41" w:rsidP="00464D41">
            <w:r w:rsidRPr="00464D41">
              <w:t>3,8</w:t>
            </w:r>
          </w:p>
        </w:tc>
        <w:tc>
          <w:tcPr>
            <w:tcW w:w="1276" w:type="dxa"/>
            <w:hideMark/>
          </w:tcPr>
          <w:p w:rsidR="00464D41" w:rsidRPr="00464D41" w:rsidRDefault="00464D41" w:rsidP="00464D41">
            <w:r w:rsidRPr="00464D41">
              <w:t>3,8</w:t>
            </w:r>
          </w:p>
        </w:tc>
        <w:tc>
          <w:tcPr>
            <w:tcW w:w="1085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100</w:t>
            </w:r>
          </w:p>
        </w:tc>
        <w:tc>
          <w:tcPr>
            <w:tcW w:w="723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</w:tr>
      <w:tr w:rsidR="00464D41" w:rsidRPr="00464D41" w:rsidTr="00464D41">
        <w:trPr>
          <w:trHeight w:val="2112"/>
        </w:trPr>
        <w:tc>
          <w:tcPr>
            <w:tcW w:w="425" w:type="dxa"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noWrap/>
            <w:hideMark/>
          </w:tcPr>
          <w:p w:rsidR="00464D41" w:rsidRPr="00464D41" w:rsidRDefault="00464D41">
            <w:r w:rsidRPr="00464D41">
              <w:t>99220204041100000151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Межбюджетные трансферты, передаваемые бюджетам поселений</w:t>
            </w:r>
            <w:proofErr w:type="gramStart"/>
            <w:r w:rsidRPr="00464D41">
              <w:t xml:space="preserve"> ,</w:t>
            </w:r>
            <w:proofErr w:type="gramEnd"/>
            <w:r w:rsidRPr="00464D41">
              <w:t>на получение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134" w:type="dxa"/>
            <w:hideMark/>
          </w:tcPr>
          <w:p w:rsidR="00464D41" w:rsidRPr="00464D41" w:rsidRDefault="00464D41" w:rsidP="00464D41">
            <w:r w:rsidRPr="00464D41">
              <w:t>55,0</w:t>
            </w:r>
          </w:p>
        </w:tc>
        <w:tc>
          <w:tcPr>
            <w:tcW w:w="1276" w:type="dxa"/>
            <w:hideMark/>
          </w:tcPr>
          <w:p w:rsidR="00464D41" w:rsidRPr="00464D41" w:rsidRDefault="00464D41" w:rsidP="00464D41">
            <w:r w:rsidRPr="00464D41">
              <w:t>55,0</w:t>
            </w:r>
          </w:p>
        </w:tc>
        <w:tc>
          <w:tcPr>
            <w:tcW w:w="1085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100</w:t>
            </w:r>
          </w:p>
        </w:tc>
        <w:tc>
          <w:tcPr>
            <w:tcW w:w="723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</w:tr>
      <w:tr w:rsidR="00464D41" w:rsidRPr="00464D41" w:rsidTr="00464D41">
        <w:trPr>
          <w:trHeight w:val="2112"/>
        </w:trPr>
        <w:tc>
          <w:tcPr>
            <w:tcW w:w="425" w:type="dxa"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hideMark/>
          </w:tcPr>
          <w:p w:rsidR="00464D41" w:rsidRPr="00464D41" w:rsidRDefault="00464D41">
            <w:r w:rsidRPr="00464D41">
              <w:t xml:space="preserve"> 99220204052100000151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Иные межбюджетные трансферты на государственную поддержку  муниципальных учреждений культуры в рамках   подпрограммы «Искусства» государственной программы  Российской Федерации «Развитие культуры и туризма» на 2013-2020 годы</w:t>
            </w:r>
          </w:p>
        </w:tc>
        <w:tc>
          <w:tcPr>
            <w:tcW w:w="1134" w:type="dxa"/>
            <w:hideMark/>
          </w:tcPr>
          <w:p w:rsidR="00464D41" w:rsidRPr="00464D41" w:rsidRDefault="00464D41" w:rsidP="00464D41">
            <w:r w:rsidRPr="00464D41">
              <w:t>100,0</w:t>
            </w:r>
          </w:p>
        </w:tc>
        <w:tc>
          <w:tcPr>
            <w:tcW w:w="1276" w:type="dxa"/>
            <w:hideMark/>
          </w:tcPr>
          <w:p w:rsidR="00464D41" w:rsidRPr="00464D41" w:rsidRDefault="00464D41" w:rsidP="00464D41">
            <w:r w:rsidRPr="00464D41">
              <w:t>100,0</w:t>
            </w:r>
          </w:p>
        </w:tc>
        <w:tc>
          <w:tcPr>
            <w:tcW w:w="1085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100</w:t>
            </w:r>
          </w:p>
        </w:tc>
        <w:tc>
          <w:tcPr>
            <w:tcW w:w="723" w:type="dxa"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</w:tr>
      <w:tr w:rsidR="00464D41" w:rsidRPr="00464D41" w:rsidTr="00464D41">
        <w:trPr>
          <w:trHeight w:val="1320"/>
        </w:trPr>
        <w:tc>
          <w:tcPr>
            <w:tcW w:w="425" w:type="dxa"/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hideMark/>
          </w:tcPr>
          <w:p w:rsidR="00464D41" w:rsidRPr="00464D41" w:rsidRDefault="00464D41">
            <w:r w:rsidRPr="00464D41">
              <w:t xml:space="preserve"> 99220204053100000151</w:t>
            </w:r>
          </w:p>
        </w:tc>
        <w:tc>
          <w:tcPr>
            <w:tcW w:w="2970" w:type="dxa"/>
            <w:hideMark/>
          </w:tcPr>
          <w:p w:rsidR="00464D41" w:rsidRPr="00464D41" w:rsidRDefault="00464D41">
            <w:r w:rsidRPr="00464D41">
              <w:t>Иные межбюджетные трансферты на государственную поддержку лучших работников муниципальных учреждений культуры, находящиеся на территории сельских поселений</w:t>
            </w:r>
          </w:p>
        </w:tc>
        <w:tc>
          <w:tcPr>
            <w:tcW w:w="1134" w:type="dxa"/>
            <w:noWrap/>
            <w:hideMark/>
          </w:tcPr>
          <w:p w:rsidR="00464D41" w:rsidRPr="00464D41" w:rsidRDefault="00464D41" w:rsidP="00464D41">
            <w:r w:rsidRPr="00464D41">
              <w:t>100,0</w:t>
            </w:r>
          </w:p>
        </w:tc>
        <w:tc>
          <w:tcPr>
            <w:tcW w:w="1276" w:type="dxa"/>
            <w:noWrap/>
            <w:hideMark/>
          </w:tcPr>
          <w:p w:rsidR="00464D41" w:rsidRPr="00464D41" w:rsidRDefault="00464D41" w:rsidP="00464D41">
            <w:r w:rsidRPr="00464D41">
              <w:t>100,0</w:t>
            </w:r>
          </w:p>
        </w:tc>
        <w:tc>
          <w:tcPr>
            <w:tcW w:w="1085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  <w:tc>
          <w:tcPr>
            <w:tcW w:w="723" w:type="dxa"/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</w:tr>
      <w:tr w:rsidR="00464D41" w:rsidRPr="00464D41" w:rsidTr="00464D41">
        <w:trPr>
          <w:trHeight w:val="1056"/>
        </w:trPr>
        <w:tc>
          <w:tcPr>
            <w:tcW w:w="425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559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>
            <w:r w:rsidRPr="00464D41">
              <w:t>99221905000100000151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hideMark/>
          </w:tcPr>
          <w:p w:rsidR="00464D41" w:rsidRPr="00464D41" w:rsidRDefault="00464D41">
            <w:r w:rsidRPr="00464D41">
              <w:t>Возврат остат</w:t>
            </w:r>
            <w:r>
              <w:t>к</w:t>
            </w:r>
            <w:r w:rsidRPr="00464D41">
              <w:t>ов субсидий,</w:t>
            </w:r>
            <w:r w:rsidR="00A2635C">
              <w:t xml:space="preserve"> </w:t>
            </w:r>
            <w:r w:rsidRPr="00464D41">
              <w:t>субвенций имеющих назначение прошлых лет из бюджетов сельских поселений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 w:rsidP="00464D41">
            <w:r w:rsidRPr="00464D41">
              <w:t>-57,5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 w:rsidP="00464D41">
            <w:r w:rsidRPr="00464D41">
              <w:t>-57,5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0</w:t>
            </w:r>
          </w:p>
        </w:tc>
      </w:tr>
      <w:tr w:rsidR="00464D41" w:rsidRPr="00464D41" w:rsidTr="00464D41">
        <w:trPr>
          <w:trHeight w:val="450"/>
        </w:trPr>
        <w:tc>
          <w:tcPr>
            <w:tcW w:w="425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 </w:t>
            </w:r>
          </w:p>
        </w:tc>
        <w:tc>
          <w:tcPr>
            <w:tcW w:w="2559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>
            <w:r w:rsidRPr="00464D41">
              <w:t> 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hideMark/>
          </w:tcPr>
          <w:p w:rsidR="00464D41" w:rsidRPr="00464D41" w:rsidRDefault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ИТОГО ДОХОДОВ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22144,8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 w:rsidP="00464D41">
            <w:pPr>
              <w:rPr>
                <w:b/>
                <w:bCs/>
              </w:rPr>
            </w:pPr>
            <w:r w:rsidRPr="00464D41">
              <w:rPr>
                <w:b/>
                <w:bCs/>
              </w:rPr>
              <w:t>22321,6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 w:rsidP="00464D41">
            <w:pPr>
              <w:rPr>
                <w:i/>
                <w:iCs/>
              </w:rPr>
            </w:pPr>
            <w:r w:rsidRPr="00464D41">
              <w:rPr>
                <w:i/>
                <w:iCs/>
              </w:rPr>
              <w:t>101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noWrap/>
            <w:hideMark/>
          </w:tcPr>
          <w:p w:rsidR="00464D41" w:rsidRPr="00464D41" w:rsidRDefault="00464D41" w:rsidP="00464D41">
            <w:pPr>
              <w:rPr>
                <w:b/>
                <w:bCs/>
                <w:i/>
                <w:iCs/>
              </w:rPr>
            </w:pPr>
            <w:r w:rsidRPr="00464D41">
              <w:rPr>
                <w:b/>
                <w:bCs/>
                <w:i/>
                <w:iCs/>
              </w:rPr>
              <w:t>176,8</w:t>
            </w:r>
          </w:p>
        </w:tc>
      </w:tr>
      <w:tr w:rsidR="00464D41" w:rsidRPr="00464D41" w:rsidTr="00464D41">
        <w:trPr>
          <w:trHeight w:val="1405"/>
        </w:trPr>
        <w:tc>
          <w:tcPr>
            <w:tcW w:w="1017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A6E66" w:rsidRDefault="00464D41">
            <w:r w:rsidRPr="00464D41">
              <w:t xml:space="preserve">Глава </w:t>
            </w:r>
          </w:p>
          <w:p w:rsidR="00464D41" w:rsidRDefault="00464D41">
            <w:r w:rsidRPr="00464D41">
              <w:t xml:space="preserve">Пригородного сельского поселения                              </w:t>
            </w:r>
          </w:p>
          <w:p w:rsidR="00464D41" w:rsidRDefault="00464D41" w:rsidP="00464D41">
            <w:r w:rsidRPr="00464D41">
              <w:t>Крымского района</w:t>
            </w:r>
            <w:r w:rsidR="007F2DF0">
              <w:t xml:space="preserve">                                                                                                                   </w:t>
            </w:r>
            <w:r w:rsidRPr="00464D41">
              <w:t>В.В.Лазарев</w:t>
            </w:r>
          </w:p>
          <w:p w:rsidR="00464D41" w:rsidRPr="00464D41" w:rsidRDefault="00464D41" w:rsidP="00464D41">
            <w:pPr>
              <w:rPr>
                <w:b/>
                <w:bCs/>
                <w:i/>
                <w:iCs/>
              </w:rPr>
            </w:pPr>
          </w:p>
        </w:tc>
      </w:tr>
    </w:tbl>
    <w:p w:rsidR="000367A2" w:rsidRDefault="000367A2"/>
    <w:sectPr w:rsidR="000367A2" w:rsidSect="00CD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478"/>
    <w:rsid w:val="000367A2"/>
    <w:rsid w:val="001B50A7"/>
    <w:rsid w:val="00464D41"/>
    <w:rsid w:val="004E6478"/>
    <w:rsid w:val="007F2DF0"/>
    <w:rsid w:val="009A6E66"/>
    <w:rsid w:val="00A2635C"/>
    <w:rsid w:val="00CD70F5"/>
    <w:rsid w:val="00CE6243"/>
    <w:rsid w:val="00EA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434</Words>
  <Characters>2476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8</cp:revision>
  <dcterms:created xsi:type="dcterms:W3CDTF">2017-05-12T05:16:00Z</dcterms:created>
  <dcterms:modified xsi:type="dcterms:W3CDTF">2017-07-17T05:36:00Z</dcterms:modified>
</cp:coreProperties>
</file>