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AA" w:rsidRPr="00F84572" w:rsidRDefault="009130AA" w:rsidP="009130AA">
      <w:pPr>
        <w:pStyle w:val="a7"/>
        <w:jc w:val="center"/>
        <w:rPr>
          <w:szCs w:val="24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AA" w:rsidRPr="00CF6E27" w:rsidRDefault="009130AA" w:rsidP="009130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РЕШЕНИЯ</w:t>
      </w:r>
    </w:p>
    <w:p w:rsidR="009130AA" w:rsidRPr="00CF6E27" w:rsidRDefault="009130AA" w:rsidP="009130AA">
      <w:pPr>
        <w:jc w:val="center"/>
        <w:rPr>
          <w:b/>
          <w:sz w:val="32"/>
          <w:szCs w:val="32"/>
        </w:rPr>
      </w:pPr>
      <w:r w:rsidRPr="00CF6E27">
        <w:rPr>
          <w:b/>
          <w:sz w:val="32"/>
          <w:szCs w:val="32"/>
        </w:rPr>
        <w:t>Совета Пригородного сельского поселения Крымского района</w:t>
      </w:r>
    </w:p>
    <w:p w:rsidR="009130AA" w:rsidRPr="00F84572" w:rsidRDefault="009130AA" w:rsidP="009130AA">
      <w:pPr>
        <w:jc w:val="center"/>
        <w:rPr>
          <w:szCs w:val="28"/>
        </w:rPr>
      </w:pPr>
    </w:p>
    <w:p w:rsidR="009130AA" w:rsidRDefault="009130AA" w:rsidP="009130AA">
      <w:r w:rsidRPr="00561A25">
        <w:t xml:space="preserve"> </w:t>
      </w:r>
    </w:p>
    <w:p w:rsidR="009130AA" w:rsidRPr="00561A25" w:rsidRDefault="009130AA" w:rsidP="009130AA">
      <w:pPr>
        <w:rPr>
          <w:b/>
        </w:rPr>
      </w:pPr>
      <w:r w:rsidRPr="00561A25">
        <w:t xml:space="preserve">от  </w:t>
      </w:r>
      <w:r>
        <w:t>09.08.2016</w:t>
      </w:r>
      <w:r w:rsidRPr="00561A25">
        <w:t xml:space="preserve">                                                                                            </w:t>
      </w:r>
      <w:r>
        <w:t xml:space="preserve">                               </w:t>
      </w:r>
      <w:r w:rsidRPr="00561A25">
        <w:t xml:space="preserve">№ </w:t>
      </w:r>
      <w:r>
        <w:t>88</w:t>
      </w:r>
    </w:p>
    <w:p w:rsidR="009130AA" w:rsidRPr="00561A25" w:rsidRDefault="009130AA" w:rsidP="009130AA">
      <w:pPr>
        <w:rPr>
          <w:b/>
        </w:rPr>
      </w:pPr>
      <w:r w:rsidRPr="00561A25">
        <w:rPr>
          <w:b/>
        </w:rPr>
        <w:t xml:space="preserve">                                                         </w:t>
      </w:r>
      <w:r w:rsidRPr="00561A25">
        <w:t>хутор Новоукраинский</w:t>
      </w:r>
    </w:p>
    <w:p w:rsidR="00122EBF" w:rsidRPr="00173D53" w:rsidRDefault="00122EBF" w:rsidP="00122EBF">
      <w:pPr>
        <w:tabs>
          <w:tab w:val="left" w:pos="900"/>
        </w:tabs>
        <w:jc w:val="center"/>
      </w:pPr>
    </w:p>
    <w:p w:rsidR="00225EA6" w:rsidRDefault="00225EA6" w:rsidP="00225EA6"/>
    <w:p w:rsidR="009130AA" w:rsidRDefault="00225EA6" w:rsidP="00122EBF">
      <w:pPr>
        <w:ind w:right="-1"/>
        <w:jc w:val="center"/>
        <w:rPr>
          <w:b/>
          <w:sz w:val="28"/>
          <w:szCs w:val="28"/>
        </w:rPr>
      </w:pPr>
      <w:r w:rsidRPr="00EE49EE">
        <w:rPr>
          <w:b/>
          <w:sz w:val="28"/>
          <w:szCs w:val="28"/>
        </w:rPr>
        <w:t xml:space="preserve">Об утверждении  </w:t>
      </w:r>
      <w:r w:rsidR="000E1691" w:rsidRPr="00EE49EE">
        <w:rPr>
          <w:b/>
          <w:sz w:val="28"/>
          <w:szCs w:val="28"/>
        </w:rPr>
        <w:t xml:space="preserve">положения о </w:t>
      </w:r>
      <w:r w:rsidR="00122EBF" w:rsidRPr="00EE49EE">
        <w:rPr>
          <w:b/>
          <w:sz w:val="28"/>
          <w:szCs w:val="28"/>
        </w:rPr>
        <w:t xml:space="preserve">порядке </w:t>
      </w:r>
      <w:r w:rsidR="000E1691" w:rsidRPr="00EE49EE">
        <w:rPr>
          <w:b/>
          <w:sz w:val="28"/>
          <w:szCs w:val="28"/>
        </w:rPr>
        <w:t>распоряжени</w:t>
      </w:r>
      <w:r w:rsidR="007272F2" w:rsidRPr="00EE49EE">
        <w:rPr>
          <w:b/>
          <w:sz w:val="28"/>
          <w:szCs w:val="28"/>
        </w:rPr>
        <w:t>я</w:t>
      </w:r>
      <w:r w:rsidR="000E1691" w:rsidRPr="00EE49EE">
        <w:rPr>
          <w:b/>
          <w:sz w:val="28"/>
          <w:szCs w:val="28"/>
        </w:rPr>
        <w:t xml:space="preserve"> земельными участками на территории муниципального образования </w:t>
      </w:r>
      <w:r w:rsidR="009578AF" w:rsidRPr="00EE49EE">
        <w:rPr>
          <w:b/>
          <w:sz w:val="28"/>
          <w:szCs w:val="28"/>
        </w:rPr>
        <w:t>Пригородное</w:t>
      </w:r>
      <w:r w:rsidR="00122EBF" w:rsidRPr="00EE49EE">
        <w:rPr>
          <w:b/>
          <w:sz w:val="28"/>
          <w:szCs w:val="28"/>
        </w:rPr>
        <w:t xml:space="preserve"> сельское поселение Крымского района </w:t>
      </w:r>
      <w:r w:rsidR="000E1691" w:rsidRPr="00EE49EE">
        <w:rPr>
          <w:b/>
          <w:sz w:val="28"/>
          <w:szCs w:val="28"/>
        </w:rPr>
        <w:t xml:space="preserve">находящимися в муниципальной собственности, а так же государственная собственность </w:t>
      </w:r>
    </w:p>
    <w:p w:rsidR="00225EA6" w:rsidRPr="00EE49EE" w:rsidRDefault="000E1691" w:rsidP="00122EBF">
      <w:pPr>
        <w:ind w:right="-1"/>
        <w:jc w:val="center"/>
        <w:rPr>
          <w:b/>
          <w:sz w:val="28"/>
          <w:szCs w:val="28"/>
        </w:rPr>
      </w:pPr>
      <w:r w:rsidRPr="00EE49EE">
        <w:rPr>
          <w:b/>
          <w:sz w:val="28"/>
          <w:szCs w:val="28"/>
        </w:rPr>
        <w:t>на которые не разграничена</w:t>
      </w:r>
    </w:p>
    <w:p w:rsidR="009130AA" w:rsidRDefault="009130AA" w:rsidP="009130AA">
      <w:pPr>
        <w:jc w:val="both"/>
        <w:rPr>
          <w:sz w:val="28"/>
          <w:szCs w:val="28"/>
        </w:rPr>
      </w:pPr>
    </w:p>
    <w:p w:rsidR="006148A7" w:rsidRDefault="006148A7" w:rsidP="009130AA">
      <w:pPr>
        <w:jc w:val="both"/>
        <w:rPr>
          <w:sz w:val="28"/>
          <w:szCs w:val="28"/>
        </w:rPr>
      </w:pPr>
    </w:p>
    <w:p w:rsidR="00C975EC" w:rsidRDefault="00225EA6" w:rsidP="00C0012B">
      <w:pPr>
        <w:ind w:firstLine="709"/>
        <w:jc w:val="both"/>
        <w:rPr>
          <w:szCs w:val="28"/>
        </w:rPr>
      </w:pPr>
      <w:proofErr w:type="gramStart"/>
      <w:r w:rsidRPr="00C975EC">
        <w:rPr>
          <w:sz w:val="28"/>
          <w:szCs w:val="28"/>
        </w:rPr>
        <w:t xml:space="preserve">В соответствии  </w:t>
      </w:r>
      <w:r w:rsidR="007272F2" w:rsidRPr="00C975EC">
        <w:rPr>
          <w:sz w:val="28"/>
          <w:szCs w:val="28"/>
        </w:rPr>
        <w:t xml:space="preserve">с </w:t>
      </w:r>
      <w:r w:rsidRPr="00C975EC">
        <w:rPr>
          <w:sz w:val="28"/>
          <w:szCs w:val="28"/>
        </w:rPr>
        <w:t>Федеральным законом № 131-ФЗ от 06.10.2003 года «Об общих принципах организации местного самоуправления в РФ», Федеральным законом от 25.10.2001 N 137-ФЗ (ред. от 29.12.2014) «О введении в действие Земельного кодекса Российской Федерации (с изм. и доп., вступ. в силу с 09.01.2015), Федеральным законом от 23.06.2014 N 171-ФЗ (ред. от 24.11.2014) «О внесении изменений в Земельный кодекс Российской Федерации</w:t>
      </w:r>
      <w:proofErr w:type="gramEnd"/>
      <w:r w:rsidRPr="00C975EC">
        <w:rPr>
          <w:sz w:val="28"/>
          <w:szCs w:val="28"/>
        </w:rPr>
        <w:t xml:space="preserve"> и отдельные законодательные акты Российской Федерации», в целях обеспечения прав и законных интересов граждан и организаций в сфере земельных отношений на территории </w:t>
      </w:r>
      <w:r w:rsidR="009578AF" w:rsidRPr="00C975EC">
        <w:rPr>
          <w:sz w:val="28"/>
          <w:szCs w:val="28"/>
        </w:rPr>
        <w:t>Пригородно</w:t>
      </w:r>
      <w:r w:rsidR="009130AA" w:rsidRPr="00C975EC">
        <w:rPr>
          <w:sz w:val="28"/>
          <w:szCs w:val="28"/>
        </w:rPr>
        <w:t>го</w:t>
      </w:r>
      <w:r w:rsidR="009578AF" w:rsidRPr="00C975EC">
        <w:rPr>
          <w:sz w:val="28"/>
          <w:szCs w:val="28"/>
        </w:rPr>
        <w:t xml:space="preserve"> </w:t>
      </w:r>
      <w:r w:rsidR="00122EBF" w:rsidRPr="00C975EC">
        <w:rPr>
          <w:sz w:val="28"/>
          <w:szCs w:val="28"/>
        </w:rPr>
        <w:t>сельско</w:t>
      </w:r>
      <w:r w:rsidR="009130AA" w:rsidRPr="00C975EC">
        <w:rPr>
          <w:sz w:val="28"/>
          <w:szCs w:val="28"/>
        </w:rPr>
        <w:t>го поселения</w:t>
      </w:r>
      <w:r w:rsidR="00122EBF" w:rsidRPr="00C975EC">
        <w:rPr>
          <w:sz w:val="28"/>
          <w:szCs w:val="28"/>
        </w:rPr>
        <w:t xml:space="preserve"> Крымского района</w:t>
      </w:r>
      <w:r w:rsidR="00DF4460" w:rsidRPr="00C975EC">
        <w:rPr>
          <w:sz w:val="28"/>
          <w:szCs w:val="28"/>
        </w:rPr>
        <w:t xml:space="preserve">, </w:t>
      </w:r>
      <w:r w:rsidR="00C975EC" w:rsidRPr="00C975EC">
        <w:rPr>
          <w:sz w:val="28"/>
          <w:szCs w:val="28"/>
        </w:rPr>
        <w:t>Совет  Пригородного сельского поселения  Крымского района  РЕШИЛ</w:t>
      </w:r>
      <w:r w:rsidR="00C975EC">
        <w:rPr>
          <w:szCs w:val="28"/>
        </w:rPr>
        <w:t>:</w:t>
      </w:r>
    </w:p>
    <w:p w:rsidR="00225EA6" w:rsidRPr="00C975EC" w:rsidRDefault="00C975EC" w:rsidP="00C00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5EA6" w:rsidRPr="00C975EC">
        <w:rPr>
          <w:sz w:val="28"/>
          <w:szCs w:val="28"/>
        </w:rPr>
        <w:t>Утвердить Положение о</w:t>
      </w:r>
      <w:r w:rsidR="007272F2" w:rsidRPr="00C975EC">
        <w:rPr>
          <w:sz w:val="28"/>
          <w:szCs w:val="28"/>
        </w:rPr>
        <w:t xml:space="preserve"> порядке</w:t>
      </w:r>
      <w:r w:rsidR="00225EA6" w:rsidRPr="00C975EC">
        <w:rPr>
          <w:sz w:val="28"/>
          <w:szCs w:val="28"/>
        </w:rPr>
        <w:t xml:space="preserve"> распоряжени</w:t>
      </w:r>
      <w:r w:rsidR="007272F2" w:rsidRPr="00C975EC">
        <w:rPr>
          <w:sz w:val="28"/>
          <w:szCs w:val="28"/>
        </w:rPr>
        <w:t>я</w:t>
      </w:r>
      <w:r w:rsidR="00225EA6" w:rsidRPr="00C975EC">
        <w:rPr>
          <w:sz w:val="28"/>
          <w:szCs w:val="28"/>
        </w:rPr>
        <w:t xml:space="preserve"> земельными участками на территории </w:t>
      </w:r>
      <w:r w:rsidR="009578AF" w:rsidRPr="00C975EC">
        <w:rPr>
          <w:sz w:val="28"/>
          <w:szCs w:val="28"/>
        </w:rPr>
        <w:t>Пригородно</w:t>
      </w:r>
      <w:r>
        <w:rPr>
          <w:sz w:val="28"/>
          <w:szCs w:val="28"/>
        </w:rPr>
        <w:t>го</w:t>
      </w:r>
      <w:r w:rsidR="009578AF" w:rsidRPr="00C975EC">
        <w:rPr>
          <w:sz w:val="28"/>
          <w:szCs w:val="28"/>
        </w:rPr>
        <w:t xml:space="preserve"> </w:t>
      </w:r>
      <w:r w:rsidR="00122EBF" w:rsidRPr="00C975EC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</w:t>
      </w:r>
      <w:r w:rsidR="00122EBF" w:rsidRPr="00C975EC">
        <w:rPr>
          <w:sz w:val="28"/>
          <w:szCs w:val="28"/>
        </w:rPr>
        <w:t xml:space="preserve"> Крымского района</w:t>
      </w:r>
      <w:r>
        <w:rPr>
          <w:sz w:val="28"/>
          <w:szCs w:val="28"/>
        </w:rPr>
        <w:t xml:space="preserve"> </w:t>
      </w:r>
      <w:r w:rsidR="000E1691" w:rsidRPr="00C975EC">
        <w:rPr>
          <w:sz w:val="28"/>
          <w:szCs w:val="28"/>
        </w:rPr>
        <w:t xml:space="preserve">находящимися в муниципальной собственности, а так же государственная собственность на которые не разграничена </w:t>
      </w:r>
      <w:r w:rsidR="00225EA6" w:rsidRPr="00C975EC">
        <w:rPr>
          <w:sz w:val="28"/>
          <w:szCs w:val="28"/>
        </w:rPr>
        <w:t>(приложение).</w:t>
      </w:r>
    </w:p>
    <w:p w:rsidR="00225EA6" w:rsidRPr="00C975EC" w:rsidRDefault="00C975EC" w:rsidP="00C00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5EA6" w:rsidRPr="00C975EC">
        <w:rPr>
          <w:sz w:val="28"/>
          <w:szCs w:val="28"/>
        </w:rPr>
        <w:t xml:space="preserve">Установить на  территории </w:t>
      </w:r>
      <w:r>
        <w:rPr>
          <w:sz w:val="28"/>
          <w:szCs w:val="28"/>
        </w:rPr>
        <w:t xml:space="preserve"> </w:t>
      </w:r>
      <w:r w:rsidRPr="00C975EC">
        <w:rPr>
          <w:sz w:val="28"/>
          <w:szCs w:val="28"/>
        </w:rPr>
        <w:t>Пригородно</w:t>
      </w:r>
      <w:r>
        <w:rPr>
          <w:sz w:val="28"/>
          <w:szCs w:val="28"/>
        </w:rPr>
        <w:t>го</w:t>
      </w:r>
      <w:r w:rsidRPr="00C975E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C975EC">
        <w:rPr>
          <w:sz w:val="28"/>
          <w:szCs w:val="28"/>
        </w:rPr>
        <w:t xml:space="preserve"> Крымского района</w:t>
      </w:r>
      <w:r>
        <w:rPr>
          <w:sz w:val="28"/>
          <w:szCs w:val="28"/>
        </w:rPr>
        <w:t xml:space="preserve"> </w:t>
      </w:r>
      <w:r w:rsidR="00225EA6" w:rsidRPr="00C975EC">
        <w:rPr>
          <w:sz w:val="28"/>
          <w:szCs w:val="28"/>
        </w:rPr>
        <w:t xml:space="preserve">порядок  распоряжения земельными </w:t>
      </w:r>
      <w:r w:rsidR="007272F2" w:rsidRPr="00C975EC">
        <w:rPr>
          <w:sz w:val="28"/>
          <w:szCs w:val="28"/>
        </w:rPr>
        <w:t>участками,</w:t>
      </w:r>
      <w:r w:rsidR="000E1691" w:rsidRPr="00C975EC">
        <w:rPr>
          <w:sz w:val="28"/>
          <w:szCs w:val="28"/>
        </w:rPr>
        <w:t xml:space="preserve"> находящимися в муниципальной собственности, а так же</w:t>
      </w:r>
      <w:r w:rsidR="00225EA6" w:rsidRPr="00C975EC">
        <w:rPr>
          <w:sz w:val="28"/>
          <w:szCs w:val="28"/>
        </w:rPr>
        <w:t xml:space="preserve"> государственная собственность на которые не разграничен</w:t>
      </w:r>
      <w:r w:rsidR="000E1691" w:rsidRPr="00C975EC">
        <w:rPr>
          <w:sz w:val="28"/>
          <w:szCs w:val="28"/>
        </w:rPr>
        <w:t>а,</w:t>
      </w:r>
      <w:r w:rsidR="00225EA6" w:rsidRPr="00C975EC">
        <w:rPr>
          <w:sz w:val="28"/>
          <w:szCs w:val="28"/>
        </w:rPr>
        <w:t xml:space="preserve"> в соответствии с утвержденным </w:t>
      </w:r>
      <w:r w:rsidR="007272F2" w:rsidRPr="00C975EC">
        <w:rPr>
          <w:sz w:val="28"/>
          <w:szCs w:val="28"/>
        </w:rPr>
        <w:t>П</w:t>
      </w:r>
      <w:r w:rsidR="00225EA6" w:rsidRPr="00C975EC">
        <w:rPr>
          <w:sz w:val="28"/>
          <w:szCs w:val="28"/>
        </w:rPr>
        <w:t xml:space="preserve">оложением. </w:t>
      </w:r>
    </w:p>
    <w:p w:rsidR="00225EA6" w:rsidRPr="00C975EC" w:rsidRDefault="00C975EC" w:rsidP="00C00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272F2" w:rsidRPr="00C975EC">
        <w:rPr>
          <w:sz w:val="28"/>
          <w:szCs w:val="28"/>
        </w:rPr>
        <w:t>Установить, что право на совершение части юридически значимых действий связанных</w:t>
      </w:r>
      <w:r w:rsidR="004C18CB" w:rsidRPr="00C975EC">
        <w:rPr>
          <w:sz w:val="28"/>
          <w:szCs w:val="28"/>
        </w:rPr>
        <w:t xml:space="preserve"> с подготовкой решений по</w:t>
      </w:r>
      <w:r w:rsidR="007272F2" w:rsidRPr="00C975EC">
        <w:rPr>
          <w:sz w:val="28"/>
          <w:szCs w:val="28"/>
        </w:rPr>
        <w:t xml:space="preserve"> распоряжени</w:t>
      </w:r>
      <w:r w:rsidR="004C18CB" w:rsidRPr="00C975EC">
        <w:rPr>
          <w:sz w:val="28"/>
          <w:szCs w:val="28"/>
        </w:rPr>
        <w:t>ю</w:t>
      </w:r>
      <w:r w:rsidR="007272F2" w:rsidRPr="00C975EC">
        <w:rPr>
          <w:sz w:val="28"/>
          <w:szCs w:val="28"/>
        </w:rPr>
        <w:t xml:space="preserve"> земельными участками, государственная собственность на которые не разграничена в пределах </w:t>
      </w:r>
      <w:proofErr w:type="gramStart"/>
      <w:r w:rsidR="007272F2" w:rsidRPr="00C975EC">
        <w:rPr>
          <w:sz w:val="28"/>
          <w:szCs w:val="28"/>
        </w:rPr>
        <w:t xml:space="preserve">полномочий, закрепленных Положением за администрацией </w:t>
      </w:r>
      <w:r w:rsidR="003377D4" w:rsidRPr="00C975EC">
        <w:rPr>
          <w:sz w:val="28"/>
          <w:szCs w:val="28"/>
        </w:rPr>
        <w:t xml:space="preserve"> Пригородно</w:t>
      </w:r>
      <w:r w:rsidR="003377D4">
        <w:rPr>
          <w:sz w:val="28"/>
          <w:szCs w:val="28"/>
        </w:rPr>
        <w:t>го</w:t>
      </w:r>
      <w:r w:rsidR="003377D4" w:rsidRPr="00C975EC">
        <w:rPr>
          <w:sz w:val="28"/>
          <w:szCs w:val="28"/>
        </w:rPr>
        <w:t xml:space="preserve"> сельско</w:t>
      </w:r>
      <w:r w:rsidR="003377D4">
        <w:rPr>
          <w:sz w:val="28"/>
          <w:szCs w:val="28"/>
        </w:rPr>
        <w:t>го поселения</w:t>
      </w:r>
      <w:r w:rsidR="003377D4" w:rsidRPr="00C975EC">
        <w:rPr>
          <w:sz w:val="28"/>
          <w:szCs w:val="28"/>
        </w:rPr>
        <w:t xml:space="preserve"> Крымского района</w:t>
      </w:r>
      <w:r w:rsidR="003377D4">
        <w:rPr>
          <w:sz w:val="28"/>
          <w:szCs w:val="28"/>
        </w:rPr>
        <w:t xml:space="preserve"> </w:t>
      </w:r>
      <w:r w:rsidR="007272F2" w:rsidRPr="00C975EC">
        <w:rPr>
          <w:sz w:val="28"/>
          <w:szCs w:val="28"/>
        </w:rPr>
        <w:t>может</w:t>
      </w:r>
      <w:proofErr w:type="gramEnd"/>
      <w:r w:rsidR="007272F2" w:rsidRPr="00C975EC">
        <w:rPr>
          <w:sz w:val="28"/>
          <w:szCs w:val="28"/>
        </w:rPr>
        <w:t xml:space="preserve"> быть передано по договору поручения органам местного самоуправления</w:t>
      </w:r>
      <w:r w:rsidR="0076413B" w:rsidRPr="00C975EC">
        <w:rPr>
          <w:sz w:val="28"/>
          <w:szCs w:val="28"/>
        </w:rPr>
        <w:t>.</w:t>
      </w:r>
    </w:p>
    <w:p w:rsidR="00225EA6" w:rsidRPr="00DF4460" w:rsidRDefault="007272F2" w:rsidP="00C0012B">
      <w:pPr>
        <w:ind w:firstLine="709"/>
        <w:jc w:val="both"/>
        <w:rPr>
          <w:sz w:val="28"/>
          <w:szCs w:val="28"/>
        </w:rPr>
      </w:pPr>
      <w:r w:rsidRPr="00DF4460">
        <w:rPr>
          <w:sz w:val="28"/>
          <w:szCs w:val="28"/>
        </w:rPr>
        <w:t>4</w:t>
      </w:r>
      <w:r w:rsidR="00225EA6" w:rsidRPr="00DF4460">
        <w:rPr>
          <w:sz w:val="28"/>
          <w:szCs w:val="28"/>
        </w:rPr>
        <w:t xml:space="preserve">. Администрации </w:t>
      </w:r>
      <w:r w:rsidR="009578AF">
        <w:rPr>
          <w:sz w:val="28"/>
          <w:szCs w:val="28"/>
        </w:rPr>
        <w:t>Пригородно</w:t>
      </w:r>
      <w:r w:rsidR="00C975EC">
        <w:rPr>
          <w:sz w:val="28"/>
          <w:szCs w:val="28"/>
        </w:rPr>
        <w:t>го</w:t>
      </w:r>
      <w:r w:rsidR="00122EBF">
        <w:rPr>
          <w:sz w:val="28"/>
          <w:szCs w:val="28"/>
        </w:rPr>
        <w:t xml:space="preserve"> сельско</w:t>
      </w:r>
      <w:r w:rsidR="00C975EC">
        <w:rPr>
          <w:sz w:val="28"/>
          <w:szCs w:val="28"/>
        </w:rPr>
        <w:t>го поселения</w:t>
      </w:r>
      <w:r w:rsidR="00122EBF">
        <w:rPr>
          <w:sz w:val="28"/>
          <w:szCs w:val="28"/>
        </w:rPr>
        <w:t xml:space="preserve"> Крымского района</w:t>
      </w:r>
      <w:r w:rsidR="00225EA6" w:rsidRPr="00DF4460">
        <w:rPr>
          <w:sz w:val="28"/>
          <w:szCs w:val="28"/>
        </w:rPr>
        <w:t>:</w:t>
      </w:r>
    </w:p>
    <w:p w:rsidR="00C0012B" w:rsidRDefault="00C0012B" w:rsidP="00C0012B">
      <w:pPr>
        <w:ind w:firstLine="709"/>
        <w:jc w:val="both"/>
        <w:rPr>
          <w:sz w:val="28"/>
          <w:szCs w:val="28"/>
        </w:rPr>
      </w:pPr>
    </w:p>
    <w:p w:rsidR="00C0012B" w:rsidRDefault="00C0012B" w:rsidP="00C0012B">
      <w:pPr>
        <w:ind w:firstLine="709"/>
        <w:jc w:val="both"/>
        <w:rPr>
          <w:sz w:val="28"/>
          <w:szCs w:val="28"/>
        </w:rPr>
      </w:pPr>
    </w:p>
    <w:p w:rsidR="00C0012B" w:rsidRDefault="00C0012B" w:rsidP="00C0012B">
      <w:pPr>
        <w:ind w:firstLine="709"/>
        <w:jc w:val="both"/>
        <w:rPr>
          <w:sz w:val="28"/>
          <w:szCs w:val="28"/>
        </w:rPr>
      </w:pPr>
    </w:p>
    <w:p w:rsidR="00C0012B" w:rsidRDefault="00C0012B" w:rsidP="00C0012B">
      <w:pPr>
        <w:ind w:firstLine="709"/>
        <w:jc w:val="both"/>
        <w:rPr>
          <w:sz w:val="28"/>
          <w:szCs w:val="28"/>
        </w:rPr>
      </w:pPr>
    </w:p>
    <w:p w:rsidR="000E1691" w:rsidRPr="00DF4460" w:rsidRDefault="007272F2" w:rsidP="00C0012B">
      <w:pPr>
        <w:ind w:firstLine="709"/>
        <w:jc w:val="both"/>
        <w:rPr>
          <w:sz w:val="28"/>
          <w:szCs w:val="28"/>
        </w:rPr>
      </w:pPr>
      <w:r w:rsidRPr="00DF4460">
        <w:rPr>
          <w:sz w:val="28"/>
          <w:szCs w:val="28"/>
        </w:rPr>
        <w:t>4</w:t>
      </w:r>
      <w:r w:rsidR="00225EA6" w:rsidRPr="00DF4460">
        <w:rPr>
          <w:sz w:val="28"/>
          <w:szCs w:val="28"/>
        </w:rPr>
        <w:t xml:space="preserve">.1. Создать межведомственную земельную комиссию </w:t>
      </w:r>
      <w:r w:rsidR="003377D4" w:rsidRPr="00C975EC">
        <w:rPr>
          <w:sz w:val="28"/>
          <w:szCs w:val="28"/>
        </w:rPr>
        <w:t>Пригородно</w:t>
      </w:r>
      <w:r w:rsidR="003377D4">
        <w:rPr>
          <w:sz w:val="28"/>
          <w:szCs w:val="28"/>
        </w:rPr>
        <w:t>го</w:t>
      </w:r>
      <w:r w:rsidR="003377D4" w:rsidRPr="00C975EC">
        <w:rPr>
          <w:sz w:val="28"/>
          <w:szCs w:val="28"/>
        </w:rPr>
        <w:t xml:space="preserve"> сельско</w:t>
      </w:r>
      <w:r w:rsidR="003377D4">
        <w:rPr>
          <w:sz w:val="28"/>
          <w:szCs w:val="28"/>
        </w:rPr>
        <w:t>го поселения</w:t>
      </w:r>
      <w:r w:rsidR="003377D4" w:rsidRPr="00C975EC">
        <w:rPr>
          <w:sz w:val="28"/>
          <w:szCs w:val="28"/>
        </w:rPr>
        <w:t xml:space="preserve"> Крымского района</w:t>
      </w:r>
      <w:r w:rsidR="00225EA6" w:rsidRPr="00DF4460">
        <w:rPr>
          <w:sz w:val="28"/>
          <w:szCs w:val="28"/>
        </w:rPr>
        <w:t>, разработать и утвердить Положение о земельной комиссии.</w:t>
      </w:r>
    </w:p>
    <w:p w:rsidR="003377D4" w:rsidRPr="00DF4460" w:rsidRDefault="003377D4" w:rsidP="00C0012B">
      <w:pPr>
        <w:ind w:firstLine="709"/>
        <w:jc w:val="both"/>
        <w:rPr>
          <w:sz w:val="28"/>
          <w:szCs w:val="28"/>
        </w:rPr>
      </w:pPr>
      <w:bookmarkStart w:id="0" w:name="sub_103"/>
      <w:r>
        <w:rPr>
          <w:sz w:val="28"/>
          <w:szCs w:val="28"/>
        </w:rPr>
        <w:t>5</w:t>
      </w:r>
      <w:r w:rsidRPr="00173D53">
        <w:rPr>
          <w:sz w:val="28"/>
          <w:szCs w:val="28"/>
        </w:rPr>
        <w:t xml:space="preserve">.   </w:t>
      </w:r>
      <w:r w:rsidRPr="00DF4460">
        <w:rPr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Призыв</w:t>
      </w:r>
      <w:r w:rsidRPr="00DF4460">
        <w:rPr>
          <w:sz w:val="28"/>
          <w:szCs w:val="28"/>
        </w:rPr>
        <w:t xml:space="preserve">»  и разместить на официальном сайте </w:t>
      </w:r>
      <w:r w:rsidR="00C0012B">
        <w:rPr>
          <w:sz w:val="28"/>
          <w:szCs w:val="28"/>
        </w:rPr>
        <w:t>П</w:t>
      </w:r>
      <w:r>
        <w:rPr>
          <w:sz w:val="28"/>
          <w:szCs w:val="28"/>
        </w:rPr>
        <w:t>ригородно</w:t>
      </w:r>
      <w:r w:rsidR="00C0012B">
        <w:rPr>
          <w:sz w:val="28"/>
          <w:szCs w:val="28"/>
        </w:rPr>
        <w:t>го сельского поселения</w:t>
      </w:r>
      <w:r>
        <w:rPr>
          <w:sz w:val="28"/>
          <w:szCs w:val="28"/>
        </w:rPr>
        <w:t xml:space="preserve"> Крымского района</w:t>
      </w:r>
      <w:r w:rsidRPr="00DF4460">
        <w:rPr>
          <w:sz w:val="28"/>
          <w:szCs w:val="28"/>
        </w:rPr>
        <w:t xml:space="preserve"> в сети Интернет.</w:t>
      </w:r>
    </w:p>
    <w:p w:rsidR="003377D4" w:rsidRPr="00F86B30" w:rsidRDefault="003377D4" w:rsidP="00C0012B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4"/>
      <w:bookmarkEnd w:id="0"/>
      <w:r>
        <w:rPr>
          <w:rFonts w:ascii="Times New Roman" w:hAnsi="Times New Roman"/>
          <w:sz w:val="28"/>
          <w:szCs w:val="28"/>
          <w:lang w:val="ru-RU"/>
        </w:rPr>
        <w:t>6</w:t>
      </w:r>
      <w:r w:rsidRPr="00F86B30">
        <w:rPr>
          <w:rFonts w:ascii="Times New Roman" w:hAnsi="Times New Roman"/>
          <w:sz w:val="28"/>
          <w:szCs w:val="28"/>
          <w:lang w:val="ru-RU"/>
        </w:rPr>
        <w:t xml:space="preserve">.   </w:t>
      </w:r>
      <w:proofErr w:type="gramStart"/>
      <w:r w:rsidRPr="00F86B3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F86B30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комиссию  </w:t>
      </w:r>
      <w:r w:rsidRPr="00F86B30">
        <w:rPr>
          <w:rFonts w:ascii="Times New Roman" w:hAnsi="Times New Roman"/>
          <w:bCs/>
          <w:sz w:val="28"/>
          <w:szCs w:val="28"/>
          <w:lang w:val="ru-RU"/>
        </w:rPr>
        <w:t xml:space="preserve">по вопросам законности  и связи с общественными организациями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(Э.В.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Терсенова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).</w:t>
      </w:r>
      <w:r w:rsidRPr="00F86B3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77D4" w:rsidRDefault="003377D4" w:rsidP="00C001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73D53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bookmarkEnd w:id="1"/>
    <w:p w:rsidR="003377D4" w:rsidRDefault="003377D4" w:rsidP="00C0012B">
      <w:pPr>
        <w:ind w:firstLine="709"/>
        <w:rPr>
          <w:sz w:val="28"/>
          <w:szCs w:val="28"/>
        </w:rPr>
      </w:pPr>
    </w:p>
    <w:p w:rsidR="003377D4" w:rsidRDefault="003377D4" w:rsidP="00225EA6">
      <w:pPr>
        <w:rPr>
          <w:sz w:val="28"/>
          <w:szCs w:val="28"/>
        </w:rPr>
      </w:pPr>
    </w:p>
    <w:p w:rsidR="00225EA6" w:rsidRPr="00DF4460" w:rsidRDefault="00225EA6" w:rsidP="00225EA6">
      <w:pPr>
        <w:rPr>
          <w:sz w:val="28"/>
          <w:szCs w:val="28"/>
        </w:rPr>
      </w:pPr>
    </w:p>
    <w:p w:rsidR="0076413B" w:rsidRPr="00A63BC4" w:rsidRDefault="0076413B" w:rsidP="0076413B">
      <w:pPr>
        <w:jc w:val="both"/>
        <w:rPr>
          <w:sz w:val="28"/>
          <w:szCs w:val="28"/>
        </w:rPr>
      </w:pPr>
      <w:r w:rsidRPr="00A63BC4">
        <w:rPr>
          <w:sz w:val="28"/>
          <w:szCs w:val="28"/>
        </w:rPr>
        <w:t xml:space="preserve">Глава </w:t>
      </w:r>
      <w:proofErr w:type="gramStart"/>
      <w:r w:rsidR="009578AF">
        <w:rPr>
          <w:sz w:val="28"/>
          <w:szCs w:val="28"/>
        </w:rPr>
        <w:t>Пригородное</w:t>
      </w:r>
      <w:proofErr w:type="gramEnd"/>
      <w:r w:rsidR="009578AF">
        <w:rPr>
          <w:sz w:val="28"/>
          <w:szCs w:val="28"/>
        </w:rPr>
        <w:t xml:space="preserve"> </w:t>
      </w:r>
      <w:r w:rsidRPr="00A63BC4">
        <w:rPr>
          <w:sz w:val="28"/>
          <w:szCs w:val="28"/>
        </w:rPr>
        <w:t xml:space="preserve"> сельского</w:t>
      </w:r>
    </w:p>
    <w:p w:rsidR="0076413B" w:rsidRPr="00A63BC4" w:rsidRDefault="0076413B" w:rsidP="0076413B">
      <w:pPr>
        <w:jc w:val="both"/>
        <w:rPr>
          <w:sz w:val="28"/>
          <w:szCs w:val="28"/>
        </w:rPr>
      </w:pPr>
      <w:r w:rsidRPr="00A63BC4">
        <w:rPr>
          <w:sz w:val="28"/>
          <w:szCs w:val="28"/>
        </w:rPr>
        <w:t xml:space="preserve">поселения Крымского района                         </w:t>
      </w:r>
      <w:r w:rsidR="009578AF">
        <w:rPr>
          <w:sz w:val="28"/>
          <w:szCs w:val="28"/>
        </w:rPr>
        <w:t xml:space="preserve">                                   В.В. Лазарев</w:t>
      </w:r>
    </w:p>
    <w:p w:rsidR="0076413B" w:rsidRDefault="0076413B" w:rsidP="0076413B">
      <w:pPr>
        <w:pStyle w:val="a5"/>
        <w:rPr>
          <w:szCs w:val="28"/>
        </w:rPr>
      </w:pPr>
    </w:p>
    <w:p w:rsidR="000E1691" w:rsidRPr="00DF4460" w:rsidRDefault="000E1691">
      <w:pPr>
        <w:spacing w:after="200" w:line="276" w:lineRule="auto"/>
        <w:rPr>
          <w:sz w:val="28"/>
          <w:szCs w:val="28"/>
        </w:rPr>
      </w:pPr>
      <w:r w:rsidRPr="00DF4460">
        <w:rPr>
          <w:sz w:val="28"/>
          <w:szCs w:val="28"/>
        </w:rPr>
        <w:br w:type="page"/>
      </w:r>
    </w:p>
    <w:p w:rsidR="00C0012B" w:rsidRDefault="00C0012B" w:rsidP="000E1691">
      <w:pPr>
        <w:jc w:val="right"/>
        <w:rPr>
          <w:sz w:val="28"/>
          <w:szCs w:val="28"/>
        </w:rPr>
      </w:pPr>
    </w:p>
    <w:p w:rsidR="00C0012B" w:rsidRDefault="00C0012B" w:rsidP="000E1691">
      <w:pPr>
        <w:jc w:val="right"/>
        <w:rPr>
          <w:sz w:val="28"/>
          <w:szCs w:val="28"/>
        </w:rPr>
      </w:pPr>
    </w:p>
    <w:p w:rsidR="00B656EE" w:rsidRPr="002541D7" w:rsidRDefault="00B656EE" w:rsidP="00B656EE">
      <w:pPr>
        <w:jc w:val="right"/>
        <w:rPr>
          <w:color w:val="000000"/>
        </w:rPr>
      </w:pPr>
      <w:r w:rsidRPr="002541D7">
        <w:rPr>
          <w:color w:val="000000"/>
        </w:rPr>
        <w:t>Приложение</w:t>
      </w:r>
    </w:p>
    <w:p w:rsidR="00B656EE" w:rsidRPr="002541D7" w:rsidRDefault="00B656EE" w:rsidP="00B656EE">
      <w:pPr>
        <w:pStyle w:val="ConsPlusNormal"/>
        <w:widowControl/>
        <w:ind w:left="2832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41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к решению Совета </w:t>
      </w:r>
    </w:p>
    <w:p w:rsidR="00B656EE" w:rsidRPr="002541D7" w:rsidRDefault="00B656EE" w:rsidP="00B656EE">
      <w:pPr>
        <w:pStyle w:val="ConsPlusNormal"/>
        <w:widowControl/>
        <w:ind w:left="2832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41D7">
        <w:rPr>
          <w:rFonts w:ascii="Times New Roman" w:hAnsi="Times New Roman" w:cs="Times New Roman"/>
          <w:color w:val="000000"/>
          <w:sz w:val="24"/>
          <w:szCs w:val="24"/>
        </w:rPr>
        <w:t xml:space="preserve">               Пригородного   сельского поселения </w:t>
      </w:r>
    </w:p>
    <w:p w:rsidR="00B656EE" w:rsidRPr="002541D7" w:rsidRDefault="00B656EE" w:rsidP="00B656EE">
      <w:pPr>
        <w:pStyle w:val="ConsPlusNormal"/>
        <w:widowControl/>
        <w:ind w:left="2832" w:firstLine="708"/>
        <w:jc w:val="right"/>
        <w:rPr>
          <w:b/>
          <w:color w:val="000000"/>
          <w:sz w:val="24"/>
          <w:szCs w:val="24"/>
        </w:rPr>
      </w:pPr>
      <w:r w:rsidRPr="002541D7">
        <w:rPr>
          <w:rFonts w:ascii="Times New Roman" w:hAnsi="Times New Roman" w:cs="Times New Roman"/>
          <w:color w:val="000000"/>
          <w:sz w:val="24"/>
          <w:szCs w:val="24"/>
        </w:rPr>
        <w:t xml:space="preserve">   от 09.08.2016 года № 8</w:t>
      </w:r>
      <w:r w:rsidR="006148A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54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1691" w:rsidRPr="00DF4460" w:rsidRDefault="000E1691" w:rsidP="000E1691">
      <w:pPr>
        <w:jc w:val="right"/>
        <w:rPr>
          <w:sz w:val="28"/>
          <w:szCs w:val="28"/>
        </w:rPr>
      </w:pPr>
    </w:p>
    <w:p w:rsidR="000E1691" w:rsidRPr="00DF4460" w:rsidRDefault="000E1691" w:rsidP="000E1691">
      <w:pPr>
        <w:jc w:val="right"/>
        <w:rPr>
          <w:sz w:val="28"/>
          <w:szCs w:val="28"/>
        </w:rPr>
      </w:pPr>
    </w:p>
    <w:p w:rsidR="00276E9C" w:rsidRDefault="00225EA6" w:rsidP="006329CF">
      <w:pPr>
        <w:jc w:val="center"/>
        <w:rPr>
          <w:b/>
          <w:sz w:val="28"/>
          <w:szCs w:val="28"/>
        </w:rPr>
      </w:pPr>
      <w:r w:rsidRPr="006329CF">
        <w:rPr>
          <w:b/>
          <w:sz w:val="28"/>
          <w:szCs w:val="28"/>
        </w:rPr>
        <w:t xml:space="preserve">Положение </w:t>
      </w:r>
      <w:r w:rsidR="000E1691" w:rsidRPr="006329CF">
        <w:rPr>
          <w:b/>
          <w:sz w:val="28"/>
          <w:szCs w:val="28"/>
        </w:rPr>
        <w:t>о</w:t>
      </w:r>
      <w:r w:rsidR="00F12239" w:rsidRPr="006329CF">
        <w:rPr>
          <w:b/>
          <w:sz w:val="28"/>
          <w:szCs w:val="28"/>
        </w:rPr>
        <w:t xml:space="preserve"> порядке</w:t>
      </w:r>
      <w:r w:rsidR="000E1691" w:rsidRPr="006329CF">
        <w:rPr>
          <w:b/>
          <w:sz w:val="28"/>
          <w:szCs w:val="28"/>
        </w:rPr>
        <w:t xml:space="preserve"> распоряжени</w:t>
      </w:r>
      <w:r w:rsidR="00F12239" w:rsidRPr="006329CF">
        <w:rPr>
          <w:b/>
          <w:sz w:val="28"/>
          <w:szCs w:val="28"/>
        </w:rPr>
        <w:t>я</w:t>
      </w:r>
      <w:r w:rsidR="000E1691" w:rsidRPr="006329CF">
        <w:rPr>
          <w:b/>
          <w:sz w:val="28"/>
          <w:szCs w:val="28"/>
        </w:rPr>
        <w:t xml:space="preserve"> земельными участками на территории муниципального образования </w:t>
      </w:r>
      <w:r w:rsidR="009578AF" w:rsidRPr="009578AF">
        <w:rPr>
          <w:b/>
          <w:sz w:val="28"/>
          <w:szCs w:val="28"/>
        </w:rPr>
        <w:t>Пригородное</w:t>
      </w:r>
      <w:r w:rsidR="00122EBF">
        <w:rPr>
          <w:b/>
          <w:sz w:val="28"/>
          <w:szCs w:val="28"/>
        </w:rPr>
        <w:t xml:space="preserve"> сельское поселение Крымского района</w:t>
      </w:r>
      <w:r w:rsidR="005326CD">
        <w:rPr>
          <w:b/>
          <w:sz w:val="28"/>
          <w:szCs w:val="28"/>
        </w:rPr>
        <w:t>,</w:t>
      </w:r>
      <w:r w:rsidR="00276E9C">
        <w:rPr>
          <w:b/>
          <w:sz w:val="28"/>
          <w:szCs w:val="28"/>
        </w:rPr>
        <w:t xml:space="preserve"> </w:t>
      </w:r>
      <w:r w:rsidR="000E1691" w:rsidRPr="006329CF">
        <w:rPr>
          <w:b/>
          <w:sz w:val="28"/>
          <w:szCs w:val="28"/>
        </w:rPr>
        <w:t xml:space="preserve">находящимися в муниципальной собственности, а так же государственная собственность </w:t>
      </w:r>
    </w:p>
    <w:p w:rsidR="00225EA6" w:rsidRPr="006329CF" w:rsidRDefault="000E1691" w:rsidP="006329CF">
      <w:pPr>
        <w:jc w:val="center"/>
        <w:rPr>
          <w:b/>
          <w:sz w:val="28"/>
          <w:szCs w:val="28"/>
        </w:rPr>
      </w:pPr>
      <w:r w:rsidRPr="006329CF">
        <w:rPr>
          <w:b/>
          <w:sz w:val="28"/>
          <w:szCs w:val="28"/>
        </w:rPr>
        <w:t>на которые не разграничена</w:t>
      </w:r>
    </w:p>
    <w:p w:rsidR="00225EA6" w:rsidRPr="00DF4460" w:rsidRDefault="00225EA6" w:rsidP="00225EA6">
      <w:pPr>
        <w:rPr>
          <w:sz w:val="28"/>
          <w:szCs w:val="28"/>
        </w:rPr>
      </w:pPr>
    </w:p>
    <w:p w:rsidR="00225EA6" w:rsidRPr="00DF4460" w:rsidRDefault="00225EA6" w:rsidP="005326CD">
      <w:pPr>
        <w:ind w:firstLine="708"/>
        <w:jc w:val="both"/>
        <w:rPr>
          <w:sz w:val="28"/>
          <w:szCs w:val="28"/>
        </w:rPr>
      </w:pPr>
      <w:r w:rsidRPr="00DF4460">
        <w:rPr>
          <w:sz w:val="28"/>
          <w:szCs w:val="28"/>
        </w:rPr>
        <w:t xml:space="preserve">Настоящее Положение разработано в соответствии с Земельным кодексом РФ,  Градостроительным кодексом РФ, Федеральным законом от 25.10.2001 N 137-ФЗ (ред. от 29.12.2014) «О введении в действие Земельного кодекса Российской Федерации (с изм. и доп., вступ. в силу с 09.01.2015), Федеральным законом от 23.06.2014 N 171-ФЗ (ред. от 24.11.2014) «О внесении изменений в Земельный кодекс Российской Федерации и отдельные законодательные акты Российской Федерации», в целях обеспечения прав и законных интересов граждан и организаций в сфере земельных отношений на территории МО </w:t>
      </w:r>
      <w:r w:rsidR="009578AF">
        <w:rPr>
          <w:sz w:val="28"/>
          <w:szCs w:val="28"/>
        </w:rPr>
        <w:t>Пригородное</w:t>
      </w:r>
      <w:r w:rsidR="00122EBF">
        <w:rPr>
          <w:sz w:val="28"/>
          <w:szCs w:val="28"/>
        </w:rPr>
        <w:t xml:space="preserve"> сельское поселение Крымского района</w:t>
      </w:r>
      <w:r w:rsidRPr="00DF4460">
        <w:rPr>
          <w:sz w:val="28"/>
          <w:szCs w:val="28"/>
        </w:rPr>
        <w:t>.</w:t>
      </w:r>
    </w:p>
    <w:p w:rsidR="00225EA6" w:rsidRPr="00DF4460" w:rsidRDefault="00225EA6" w:rsidP="005326CD">
      <w:pPr>
        <w:jc w:val="both"/>
        <w:rPr>
          <w:sz w:val="28"/>
          <w:szCs w:val="28"/>
        </w:rPr>
      </w:pPr>
    </w:p>
    <w:p w:rsidR="00225EA6" w:rsidRPr="00DF4460" w:rsidRDefault="00225EA6" w:rsidP="00225EA6">
      <w:pPr>
        <w:rPr>
          <w:sz w:val="28"/>
          <w:szCs w:val="28"/>
        </w:rPr>
      </w:pPr>
    </w:p>
    <w:p w:rsidR="00225EA6" w:rsidRPr="00DF4460" w:rsidRDefault="00225EA6" w:rsidP="005326CD">
      <w:pPr>
        <w:jc w:val="center"/>
        <w:rPr>
          <w:sz w:val="28"/>
          <w:szCs w:val="28"/>
        </w:rPr>
      </w:pPr>
      <w:r w:rsidRPr="00DF4460">
        <w:rPr>
          <w:sz w:val="28"/>
          <w:szCs w:val="28"/>
        </w:rPr>
        <w:t>1. Общие положения</w:t>
      </w:r>
    </w:p>
    <w:p w:rsidR="00225EA6" w:rsidRPr="00DF4460" w:rsidRDefault="00225EA6" w:rsidP="005326CD">
      <w:pPr>
        <w:jc w:val="center"/>
        <w:rPr>
          <w:sz w:val="28"/>
          <w:szCs w:val="28"/>
        </w:rPr>
      </w:pPr>
    </w:p>
    <w:p w:rsidR="000E1691" w:rsidRPr="00DF4460" w:rsidRDefault="00225EA6" w:rsidP="009578AF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DF4460">
        <w:rPr>
          <w:sz w:val="28"/>
          <w:szCs w:val="28"/>
        </w:rPr>
        <w:t xml:space="preserve">До разграничения государственной собственности на землю и государственной регистрации права муниципальной собственности на землю распоряжение земельными участками на территории муниципального образования </w:t>
      </w:r>
      <w:r w:rsidR="009578AF">
        <w:rPr>
          <w:sz w:val="28"/>
          <w:szCs w:val="28"/>
        </w:rPr>
        <w:t>Пригородное</w:t>
      </w:r>
      <w:r w:rsidR="00122EBF">
        <w:rPr>
          <w:sz w:val="28"/>
          <w:szCs w:val="28"/>
        </w:rPr>
        <w:t xml:space="preserve"> сельское поселение Крымского района</w:t>
      </w:r>
      <w:r w:rsidRPr="00DF4460">
        <w:rPr>
          <w:sz w:val="28"/>
          <w:szCs w:val="28"/>
        </w:rPr>
        <w:t xml:space="preserve"> (далее – сельское поселение) осуществляется </w:t>
      </w:r>
      <w:r w:rsidR="000E1691" w:rsidRPr="00DF4460">
        <w:rPr>
          <w:sz w:val="28"/>
          <w:szCs w:val="28"/>
        </w:rPr>
        <w:t>администрацией</w:t>
      </w:r>
      <w:r w:rsidRPr="00DF4460">
        <w:rPr>
          <w:sz w:val="28"/>
          <w:szCs w:val="28"/>
        </w:rPr>
        <w:t xml:space="preserve"> МО </w:t>
      </w:r>
      <w:r w:rsidR="005326CD">
        <w:rPr>
          <w:sz w:val="28"/>
          <w:szCs w:val="28"/>
        </w:rPr>
        <w:t>Крымского района</w:t>
      </w:r>
      <w:r w:rsidRPr="00DF4460">
        <w:rPr>
          <w:sz w:val="28"/>
          <w:szCs w:val="28"/>
        </w:rPr>
        <w:t>.</w:t>
      </w:r>
    </w:p>
    <w:p w:rsidR="000E1691" w:rsidRPr="00DF4460" w:rsidRDefault="00BC313F" w:rsidP="009578AF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Р</w:t>
      </w:r>
      <w:r w:rsidR="000E1691" w:rsidRPr="00DF4460">
        <w:rPr>
          <w:sz w:val="28"/>
          <w:szCs w:val="28"/>
        </w:rPr>
        <w:t xml:space="preserve">аспоряжение земельными участками находящимися в собственности муниципального образования </w:t>
      </w:r>
      <w:r w:rsidR="009578AF">
        <w:rPr>
          <w:sz w:val="28"/>
          <w:szCs w:val="28"/>
        </w:rPr>
        <w:t>Пригородное</w:t>
      </w:r>
      <w:r w:rsidR="00122EBF">
        <w:rPr>
          <w:sz w:val="28"/>
          <w:szCs w:val="28"/>
        </w:rPr>
        <w:t xml:space="preserve"> сельское поселение Крымского района</w:t>
      </w:r>
      <w:r w:rsidR="000E1691" w:rsidRPr="00DF4460">
        <w:rPr>
          <w:sz w:val="28"/>
          <w:szCs w:val="28"/>
        </w:rPr>
        <w:t xml:space="preserve"> (далее – сельское поселение) осуществляется администрацией МО </w:t>
      </w:r>
      <w:r w:rsidR="009578AF">
        <w:rPr>
          <w:sz w:val="28"/>
          <w:szCs w:val="28"/>
        </w:rPr>
        <w:t>Пригородное</w:t>
      </w:r>
      <w:r w:rsidR="00122EBF">
        <w:rPr>
          <w:sz w:val="28"/>
          <w:szCs w:val="28"/>
        </w:rPr>
        <w:t xml:space="preserve"> сельское поселение Крымского района</w:t>
      </w:r>
      <w:r w:rsidR="000E1691" w:rsidRPr="00DF4460">
        <w:rPr>
          <w:sz w:val="28"/>
          <w:szCs w:val="28"/>
        </w:rPr>
        <w:t>.</w:t>
      </w:r>
    </w:p>
    <w:p w:rsidR="000E1691" w:rsidRPr="00DF4460" w:rsidRDefault="00225EA6" w:rsidP="009578AF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DF4460">
        <w:rPr>
          <w:sz w:val="28"/>
          <w:szCs w:val="28"/>
        </w:rPr>
        <w:t xml:space="preserve"> Распоряжение земельными участками на территории сельского поселения  осуществляется постановлениями администрации сельского поселения.  </w:t>
      </w:r>
    </w:p>
    <w:p w:rsidR="00225EA6" w:rsidRPr="00DF4460" w:rsidRDefault="00225EA6" w:rsidP="009578AF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DF4460">
        <w:rPr>
          <w:sz w:val="28"/>
          <w:szCs w:val="28"/>
        </w:rPr>
        <w:t xml:space="preserve">В порядке и случаях, установленных действующим законодательством, администрация МО </w:t>
      </w:r>
      <w:r w:rsidR="009578AF">
        <w:rPr>
          <w:sz w:val="28"/>
          <w:szCs w:val="28"/>
        </w:rPr>
        <w:t>Пригородное</w:t>
      </w:r>
      <w:r w:rsidR="00122EBF">
        <w:rPr>
          <w:sz w:val="28"/>
          <w:szCs w:val="28"/>
        </w:rPr>
        <w:t xml:space="preserve"> сельское поселение Крымского района</w:t>
      </w:r>
      <w:r w:rsidR="006329CF">
        <w:rPr>
          <w:sz w:val="28"/>
          <w:szCs w:val="28"/>
        </w:rPr>
        <w:t>(далее - а</w:t>
      </w:r>
      <w:r w:rsidRPr="00DF4460">
        <w:rPr>
          <w:sz w:val="28"/>
          <w:szCs w:val="28"/>
        </w:rPr>
        <w:t>дминистрация):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- передает земельные участки в собственность, аренду, постоянное бессрочное пользование и безвозмездное пользование с заключением соответствующих договоров;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lastRenderedPageBreak/>
        <w:t>-осуществляет подготовку, организацию и проведение аукциона по продаже Земельных участков, или аукциона на право заключения договора аренды Земельных участков.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 xml:space="preserve">- осуществляет подготовку, утверждение и официальное опубликование (обнародование) административных регламентов по порядку предоставления муниципальных услуг в сфере деятельности по исполнению полномочий по распоряжению Земельными участками; 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- разрабатывает и утверждает порядок заключения договоров аренды, купли-продажи, постоянного(бессрочного) пользования и безвозмездного пользования земельными участками и утверждает типовые формы указанных документов;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 xml:space="preserve">-осуществляет подготовку проектов планировки территории, проектов межевания территории, утверждает схемы расположения земельных участков на кадастровом плане или кадастровой карте соответствующей территории для предоставления </w:t>
      </w:r>
      <w:r w:rsidR="006329CF">
        <w:rPr>
          <w:sz w:val="28"/>
          <w:szCs w:val="28"/>
        </w:rPr>
        <w:t>з</w:t>
      </w:r>
      <w:r w:rsidRPr="00DF4460">
        <w:rPr>
          <w:sz w:val="28"/>
          <w:szCs w:val="28"/>
        </w:rPr>
        <w:t>емельных участков;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 xml:space="preserve">-принимает решения об образовании, разделе, уточнении границ </w:t>
      </w:r>
      <w:r w:rsidR="006329CF">
        <w:rPr>
          <w:sz w:val="28"/>
          <w:szCs w:val="28"/>
        </w:rPr>
        <w:t>з</w:t>
      </w:r>
      <w:r w:rsidRPr="00DF4460">
        <w:rPr>
          <w:sz w:val="28"/>
          <w:szCs w:val="28"/>
        </w:rPr>
        <w:t xml:space="preserve">емельных участков; 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-принимает решения об установлении публичных и (или) частных сервитутов в соответствии с действующим законодательством РФ;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- осуществляет контроль за исполнением условий заключенных договоров и принятие мер, направленных на расторжение заключенных договоров в случае нарушения их условий, принимает решения о прекращении прав на земельные участки;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- разрешает использование земель или земельного участка без предоставления, в целях, предусмотренных пунктом 1 статьи 39.34 Земельного кодекса Российской Федерации;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- принимает решение об обмене земельного участка, находящегося в муниципальной собственности, на земельный участок, находящийся в частной собственности;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 xml:space="preserve">-принимает решение о перераспределении земель и (или) </w:t>
      </w:r>
      <w:r w:rsidR="006329CF">
        <w:rPr>
          <w:sz w:val="28"/>
          <w:szCs w:val="28"/>
        </w:rPr>
        <w:t>з</w:t>
      </w:r>
      <w:r w:rsidRPr="00DF4460">
        <w:rPr>
          <w:sz w:val="28"/>
          <w:szCs w:val="28"/>
        </w:rPr>
        <w:t xml:space="preserve">емельных участков или подписывает соглашение о перераспределении </w:t>
      </w:r>
      <w:r w:rsidR="006329CF">
        <w:rPr>
          <w:sz w:val="28"/>
          <w:szCs w:val="28"/>
        </w:rPr>
        <w:t>з</w:t>
      </w:r>
      <w:r w:rsidRPr="00DF4460">
        <w:rPr>
          <w:sz w:val="28"/>
          <w:szCs w:val="28"/>
        </w:rPr>
        <w:t>емельных участков и земельных участков, находящихся в частной собственности;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- осуществляет подготовку заявления о безвозмездной передачи земельного участка, находящегося в федеральной собственности, в муниципальную собственность;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 xml:space="preserve">- </w:t>
      </w:r>
      <w:r w:rsidR="009D4BA0" w:rsidRPr="00DF4460">
        <w:rPr>
          <w:sz w:val="28"/>
          <w:szCs w:val="28"/>
        </w:rPr>
        <w:t>принимает решение о предварительном согласовании предоставлении или отказе в пр</w:t>
      </w:r>
      <w:r w:rsidR="009578AF">
        <w:rPr>
          <w:sz w:val="28"/>
          <w:szCs w:val="28"/>
        </w:rPr>
        <w:t>едоставлении земельного участка</w:t>
      </w:r>
      <w:r w:rsidRPr="00DF4460">
        <w:rPr>
          <w:sz w:val="28"/>
          <w:szCs w:val="28"/>
        </w:rPr>
        <w:t>;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- утверждает проекты границ земельных участков в соответствии с возможными вариантами их выбора;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- принимает решения и изымает земельные участки, в том числе путем выкупа, для муниципальных нужд;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 xml:space="preserve"> </w:t>
      </w:r>
      <w:proofErr w:type="gramStart"/>
      <w:r w:rsidRPr="00DF4460">
        <w:rPr>
          <w:sz w:val="28"/>
          <w:szCs w:val="28"/>
        </w:rPr>
        <w:t xml:space="preserve">- осуществляет предоставление </w:t>
      </w:r>
      <w:r w:rsidR="006329CF">
        <w:rPr>
          <w:sz w:val="28"/>
          <w:szCs w:val="28"/>
        </w:rPr>
        <w:t>з</w:t>
      </w:r>
      <w:r w:rsidRPr="00DF4460">
        <w:rPr>
          <w:sz w:val="28"/>
          <w:szCs w:val="28"/>
        </w:rPr>
        <w:t>емельных участков, государственная собственность на которые не разграничена, а также земельных участков, находящихся в муниципальной собственности, на которых расположены здание, строение, сооружение;</w:t>
      </w:r>
      <w:proofErr w:type="gramEnd"/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 xml:space="preserve">- осуществляет предоставление для строительства </w:t>
      </w:r>
      <w:r w:rsidR="006329CF">
        <w:rPr>
          <w:sz w:val="28"/>
          <w:szCs w:val="28"/>
        </w:rPr>
        <w:t>з</w:t>
      </w:r>
      <w:r w:rsidRPr="00DF4460">
        <w:rPr>
          <w:sz w:val="28"/>
          <w:szCs w:val="28"/>
        </w:rPr>
        <w:t xml:space="preserve">емельных участков, в границах территории, в отношении которой принято решение о развитии, </w:t>
      </w:r>
      <w:r w:rsidRPr="00DF4460">
        <w:rPr>
          <w:sz w:val="28"/>
          <w:szCs w:val="28"/>
        </w:rPr>
        <w:lastRenderedPageBreak/>
        <w:t>лицу, с которым органом местного самоуправления поселения  заключен договор о развитии застроенной территории;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 xml:space="preserve">- принимает решение о предварительном </w:t>
      </w:r>
      <w:proofErr w:type="gramStart"/>
      <w:r w:rsidRPr="00DF4460">
        <w:rPr>
          <w:sz w:val="28"/>
          <w:szCs w:val="28"/>
        </w:rPr>
        <w:t>согласовании</w:t>
      </w:r>
      <w:proofErr w:type="gramEnd"/>
      <w:r w:rsidRPr="00DF4460">
        <w:rPr>
          <w:sz w:val="28"/>
          <w:szCs w:val="28"/>
        </w:rPr>
        <w:t xml:space="preserve"> о предоставлении или отказе в предоставлении  </w:t>
      </w:r>
      <w:r w:rsidR="006329CF">
        <w:rPr>
          <w:sz w:val="28"/>
          <w:szCs w:val="28"/>
        </w:rPr>
        <w:t>з</w:t>
      </w:r>
      <w:r w:rsidRPr="00DF4460">
        <w:rPr>
          <w:sz w:val="28"/>
          <w:szCs w:val="28"/>
        </w:rPr>
        <w:t>емельных участков;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- осуществляет администрирование платежей за землю в бюджетную систему Российской Федерации;</w:t>
      </w:r>
    </w:p>
    <w:p w:rsidR="005326CD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-  организует муниципальный земельный контроль.</w:t>
      </w:r>
    </w:p>
    <w:p w:rsidR="004C18CB" w:rsidRPr="00DF4460" w:rsidRDefault="004C18CB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 xml:space="preserve">1.5 В порядке и случаях установленных действующим законодательством </w:t>
      </w:r>
      <w:r w:rsidR="006329CF">
        <w:rPr>
          <w:sz w:val="28"/>
          <w:szCs w:val="28"/>
        </w:rPr>
        <w:t>с</w:t>
      </w:r>
      <w:r w:rsidRPr="00DF4460">
        <w:rPr>
          <w:sz w:val="28"/>
          <w:szCs w:val="28"/>
        </w:rPr>
        <w:t xml:space="preserve">овет депутатов МО </w:t>
      </w:r>
      <w:r w:rsidR="009578AF">
        <w:rPr>
          <w:sz w:val="28"/>
          <w:szCs w:val="28"/>
        </w:rPr>
        <w:t>Пригородное</w:t>
      </w:r>
      <w:r w:rsidR="00122EBF">
        <w:rPr>
          <w:sz w:val="28"/>
          <w:szCs w:val="28"/>
        </w:rPr>
        <w:t xml:space="preserve"> сельское поселение Крымского района</w:t>
      </w:r>
      <w:r w:rsidRPr="00DF4460">
        <w:rPr>
          <w:sz w:val="28"/>
          <w:szCs w:val="28"/>
        </w:rPr>
        <w:t>:</w:t>
      </w:r>
    </w:p>
    <w:p w:rsidR="004C18CB" w:rsidRPr="00DF4460" w:rsidRDefault="004C18CB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-устанавливает в пределах действующего законодательства общеобязательные правила регулирующие порядок предоставления земельных участков находящихся в муниципальной собственности и государственная собственность на которые не разграничена;</w:t>
      </w:r>
    </w:p>
    <w:p w:rsidR="004C18CB" w:rsidRPr="00DF4460" w:rsidRDefault="004C18CB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-утверждает методику расчета арендной платы за земельные участки находящиеся в муниципальной собственности на очередной финансовый год;</w:t>
      </w:r>
    </w:p>
    <w:p w:rsidR="00225EA6" w:rsidRPr="00DF4460" w:rsidRDefault="00A13FE7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 xml:space="preserve">-утверждает перечень </w:t>
      </w:r>
      <w:r w:rsidR="004C18CB" w:rsidRPr="00DF4460">
        <w:rPr>
          <w:sz w:val="28"/>
          <w:szCs w:val="28"/>
        </w:rPr>
        <w:t>услуг</w:t>
      </w:r>
      <w:r w:rsidRPr="00DF4460">
        <w:rPr>
          <w:sz w:val="28"/>
          <w:szCs w:val="28"/>
        </w:rPr>
        <w:t>,</w:t>
      </w:r>
      <w:r w:rsidR="004C18CB" w:rsidRPr="00DF4460">
        <w:rPr>
          <w:sz w:val="28"/>
          <w:szCs w:val="28"/>
        </w:rPr>
        <w:t xml:space="preserve"> необходимых</w:t>
      </w:r>
      <w:r w:rsidRPr="00DF4460">
        <w:rPr>
          <w:sz w:val="28"/>
          <w:szCs w:val="28"/>
        </w:rPr>
        <w:t xml:space="preserve"> и обязательных по исполнению полномочий по распоряжению земельными участками, находящимися в муниципальной собственности и собственность на которые не разграничена. 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1.</w:t>
      </w:r>
      <w:r w:rsidR="009D4BA0" w:rsidRPr="00DF4460">
        <w:rPr>
          <w:sz w:val="28"/>
          <w:szCs w:val="28"/>
        </w:rPr>
        <w:t>6</w:t>
      </w:r>
      <w:r w:rsidRPr="00DF4460">
        <w:rPr>
          <w:sz w:val="28"/>
          <w:szCs w:val="28"/>
        </w:rPr>
        <w:t xml:space="preserve">. Распределение денежных средств, поступивших в качестве арендной платы, выкупной цены и земельного налога между уровнями бюджетной системы Российской Федерации осуществляется в порядке, установленном бюджетным и (или) налоговым  законодательством Российской Федерации.  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</w:p>
    <w:p w:rsidR="00225EA6" w:rsidRPr="00DF4460" w:rsidRDefault="00225EA6" w:rsidP="009578AF">
      <w:pPr>
        <w:jc w:val="both"/>
        <w:rPr>
          <w:sz w:val="28"/>
          <w:szCs w:val="28"/>
        </w:rPr>
      </w:pPr>
    </w:p>
    <w:p w:rsidR="00225EA6" w:rsidRPr="00DF4460" w:rsidRDefault="000E1691" w:rsidP="009578AF">
      <w:pPr>
        <w:jc w:val="center"/>
        <w:rPr>
          <w:sz w:val="28"/>
          <w:szCs w:val="28"/>
        </w:rPr>
      </w:pPr>
      <w:r w:rsidRPr="00DF4460">
        <w:rPr>
          <w:sz w:val="28"/>
          <w:szCs w:val="28"/>
        </w:rPr>
        <w:t>2.Организация работы с заявлениями граждан</w:t>
      </w:r>
      <w:r w:rsidR="003235B6">
        <w:rPr>
          <w:sz w:val="28"/>
          <w:szCs w:val="28"/>
        </w:rPr>
        <w:t>.</w:t>
      </w:r>
      <w:bookmarkStart w:id="2" w:name="_GoBack"/>
      <w:bookmarkEnd w:id="2"/>
    </w:p>
    <w:p w:rsidR="00225EA6" w:rsidRPr="00DF4460" w:rsidRDefault="00225EA6" w:rsidP="009578AF">
      <w:pPr>
        <w:jc w:val="both"/>
        <w:rPr>
          <w:sz w:val="28"/>
          <w:szCs w:val="28"/>
        </w:rPr>
      </w:pP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2.</w:t>
      </w:r>
      <w:r w:rsidR="000E1691" w:rsidRPr="00DF4460">
        <w:rPr>
          <w:sz w:val="28"/>
          <w:szCs w:val="28"/>
        </w:rPr>
        <w:t>1</w:t>
      </w:r>
      <w:r w:rsidRPr="00DF4460">
        <w:rPr>
          <w:sz w:val="28"/>
          <w:szCs w:val="28"/>
        </w:rPr>
        <w:t>. Заявления по земельным участкам регистрируются в день его подачи заявителями в администрацию.</w:t>
      </w:r>
    </w:p>
    <w:p w:rsidR="00225EA6" w:rsidRPr="00DF4460" w:rsidRDefault="000E1691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 xml:space="preserve">2.2Документы,  предоставленные заинтересованными лицами для принятия решений в сфере деятельности  органов местного самоуправления по распоряжению земельными участками, расположенными на территории МО </w:t>
      </w:r>
      <w:r w:rsidR="009578AF">
        <w:rPr>
          <w:sz w:val="28"/>
          <w:szCs w:val="28"/>
        </w:rPr>
        <w:t>Пригородное</w:t>
      </w:r>
      <w:r w:rsidR="00122EBF">
        <w:rPr>
          <w:sz w:val="28"/>
          <w:szCs w:val="28"/>
        </w:rPr>
        <w:t xml:space="preserve"> сельское поселение Крымского района</w:t>
      </w:r>
      <w:r w:rsidRPr="00DF4460">
        <w:rPr>
          <w:sz w:val="28"/>
          <w:szCs w:val="28"/>
        </w:rPr>
        <w:t>,  государственная собственность на которые не разграничена, предварительно рассматриваются на заседаниях межведомственной земельной комиссии, которая принимает рекомендательные решения в соответствии с ее компетенцией, установленной Положением о земельной комиссии.</w:t>
      </w:r>
    </w:p>
    <w:p w:rsidR="00225EA6" w:rsidRPr="00DF4460" w:rsidRDefault="000E1691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2.3. Положение о межведомственной земельной комиссии, определяющее ее компетенцию, порядок деятельности и персональный состав разрабатывает и утверждает администрация поселения.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2.</w:t>
      </w:r>
      <w:r w:rsidR="000E1691" w:rsidRPr="00DF4460">
        <w:rPr>
          <w:sz w:val="28"/>
          <w:szCs w:val="28"/>
        </w:rPr>
        <w:t>4</w:t>
      </w:r>
      <w:r w:rsidRPr="00DF4460">
        <w:rPr>
          <w:sz w:val="28"/>
          <w:szCs w:val="28"/>
        </w:rPr>
        <w:t xml:space="preserve">. </w:t>
      </w:r>
      <w:r w:rsidR="009578AF">
        <w:rPr>
          <w:sz w:val="28"/>
          <w:szCs w:val="28"/>
        </w:rPr>
        <w:t xml:space="preserve">Специалист </w:t>
      </w:r>
      <w:r w:rsidRPr="00DF4460">
        <w:rPr>
          <w:sz w:val="28"/>
          <w:szCs w:val="28"/>
        </w:rPr>
        <w:t>администрации на основании заявлений</w:t>
      </w:r>
      <w:r w:rsidR="009578AF">
        <w:rPr>
          <w:sz w:val="28"/>
          <w:szCs w:val="28"/>
        </w:rPr>
        <w:t xml:space="preserve"> физических и (или) юридических</w:t>
      </w:r>
      <w:r w:rsidRPr="00DF4460">
        <w:rPr>
          <w:sz w:val="28"/>
          <w:szCs w:val="28"/>
        </w:rPr>
        <w:t xml:space="preserve"> лиц, готовит документы для рассмотрения на заседании межведомственной земельной комиссии МО </w:t>
      </w:r>
      <w:r w:rsidR="009578AF">
        <w:rPr>
          <w:sz w:val="28"/>
          <w:szCs w:val="28"/>
        </w:rPr>
        <w:t>Пригородное</w:t>
      </w:r>
      <w:r w:rsidR="00122EBF">
        <w:rPr>
          <w:sz w:val="28"/>
          <w:szCs w:val="28"/>
        </w:rPr>
        <w:t xml:space="preserve"> сельское поселение Крымского района</w:t>
      </w:r>
      <w:r w:rsidRPr="00DF4460">
        <w:rPr>
          <w:sz w:val="28"/>
          <w:szCs w:val="28"/>
        </w:rPr>
        <w:t xml:space="preserve">  (далее - Комиссия). Результаты рассмотрения вопросов и принятые по ним решения оформляются протоколом заседания Комиссии.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2.</w:t>
      </w:r>
      <w:r w:rsidR="000E1691" w:rsidRPr="00DF4460">
        <w:rPr>
          <w:sz w:val="28"/>
          <w:szCs w:val="28"/>
        </w:rPr>
        <w:t>5</w:t>
      </w:r>
      <w:r w:rsidRPr="00DF4460">
        <w:rPr>
          <w:sz w:val="28"/>
          <w:szCs w:val="28"/>
        </w:rPr>
        <w:t xml:space="preserve">. Протокол заседания направляется соответственно в отдел </w:t>
      </w:r>
      <w:r w:rsidR="000E1691" w:rsidRPr="00DF4460">
        <w:rPr>
          <w:sz w:val="28"/>
          <w:szCs w:val="28"/>
        </w:rPr>
        <w:t xml:space="preserve">по имущественным и земельным отношениям </w:t>
      </w:r>
      <w:r w:rsidRPr="00DF4460">
        <w:rPr>
          <w:sz w:val="28"/>
          <w:szCs w:val="28"/>
        </w:rPr>
        <w:t xml:space="preserve">для подготовки проекта </w:t>
      </w:r>
      <w:r w:rsidRPr="00DF4460">
        <w:rPr>
          <w:sz w:val="28"/>
          <w:szCs w:val="28"/>
        </w:rPr>
        <w:lastRenderedPageBreak/>
        <w:t>распоряжения администрации об утверждении протокола заседания Комиссии и ответа заявителю. Решения Комиссии доводятся до заявителей в виде выписки из протокола за подписью секретаря Комиссии.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2.</w:t>
      </w:r>
      <w:r w:rsidR="000E1691" w:rsidRPr="00DF4460">
        <w:rPr>
          <w:sz w:val="28"/>
          <w:szCs w:val="28"/>
        </w:rPr>
        <w:t>6</w:t>
      </w:r>
      <w:r w:rsidRPr="00DF4460">
        <w:rPr>
          <w:sz w:val="28"/>
          <w:szCs w:val="28"/>
        </w:rPr>
        <w:t xml:space="preserve">. </w:t>
      </w:r>
      <w:r w:rsidR="000E1691" w:rsidRPr="00DF4460">
        <w:rPr>
          <w:sz w:val="28"/>
          <w:szCs w:val="28"/>
        </w:rPr>
        <w:t>Глава администрации по утверждённому  протоколу комиссии выносит постановление местной администрации по каждому из принятых вопросов, либо направляет материалы на повторное рассмотрение комиссие</w:t>
      </w:r>
      <w:r w:rsidR="00B143EA">
        <w:rPr>
          <w:sz w:val="28"/>
          <w:szCs w:val="28"/>
        </w:rPr>
        <w:t>й с мотивированным заключением.</w:t>
      </w:r>
    </w:p>
    <w:p w:rsidR="00225EA6" w:rsidRPr="00DF4460" w:rsidRDefault="000E1691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2.4 Постановление администрации является основанием для организации процесса передачи земельного участка по процедурам предусмотренным Земельным кодексом Российской федерации</w:t>
      </w:r>
      <w:r w:rsidR="00B143EA">
        <w:rPr>
          <w:sz w:val="28"/>
          <w:szCs w:val="28"/>
        </w:rPr>
        <w:t>.</w:t>
      </w:r>
    </w:p>
    <w:p w:rsidR="00B143EA" w:rsidRDefault="000E1691" w:rsidP="009578AF">
      <w:pPr>
        <w:jc w:val="both"/>
        <w:rPr>
          <w:sz w:val="28"/>
          <w:szCs w:val="28"/>
        </w:rPr>
      </w:pPr>
      <w:r w:rsidRPr="00DF4460">
        <w:rPr>
          <w:sz w:val="28"/>
          <w:szCs w:val="28"/>
        </w:rPr>
        <w:t>2</w:t>
      </w:r>
      <w:r w:rsidR="00225EA6" w:rsidRPr="00DF4460">
        <w:rPr>
          <w:sz w:val="28"/>
          <w:szCs w:val="28"/>
        </w:rPr>
        <w:t>.</w:t>
      </w:r>
      <w:r w:rsidRPr="00DF4460">
        <w:rPr>
          <w:sz w:val="28"/>
          <w:szCs w:val="28"/>
        </w:rPr>
        <w:t>5</w:t>
      </w:r>
      <w:r w:rsidR="00225EA6" w:rsidRPr="00DF4460">
        <w:rPr>
          <w:sz w:val="28"/>
          <w:szCs w:val="28"/>
        </w:rPr>
        <w:t xml:space="preserve"> Порядок подачи заявлений гражданами и юридическими лицами  сроки из рассмотрения,  а также перечень документов, необходимых для рассмотрения вопросов, указанных в заявлении, устанавливается  административными регламентами по предоставлению муниципальных услуг  в соответствии с требованиями действующего законодательств</w:t>
      </w:r>
      <w:r w:rsidR="009D4BA0" w:rsidRPr="00DF4460">
        <w:rPr>
          <w:sz w:val="28"/>
          <w:szCs w:val="28"/>
        </w:rPr>
        <w:t>а</w:t>
      </w:r>
      <w:r w:rsidR="00225EA6" w:rsidRPr="00DF4460">
        <w:rPr>
          <w:sz w:val="28"/>
          <w:szCs w:val="28"/>
        </w:rPr>
        <w:t>.</w:t>
      </w:r>
    </w:p>
    <w:p w:rsidR="00B143EA" w:rsidRPr="00DF4460" w:rsidRDefault="00B143EA" w:rsidP="009578AF">
      <w:pPr>
        <w:jc w:val="both"/>
        <w:rPr>
          <w:sz w:val="28"/>
          <w:szCs w:val="28"/>
        </w:rPr>
      </w:pPr>
      <w:r>
        <w:rPr>
          <w:sz w:val="28"/>
          <w:szCs w:val="28"/>
        </w:rPr>
        <w:t>2.6 Глава администрации обязан в течении месяца после принятия администрацией постановления о предоставлении земельных участков уведомить совет депутатов.</w:t>
      </w:r>
    </w:p>
    <w:p w:rsidR="00225EA6" w:rsidRPr="00DF4460" w:rsidRDefault="00225EA6" w:rsidP="009578AF">
      <w:pPr>
        <w:jc w:val="both"/>
        <w:rPr>
          <w:sz w:val="28"/>
          <w:szCs w:val="28"/>
        </w:rPr>
      </w:pPr>
    </w:p>
    <w:p w:rsidR="00225EA6" w:rsidRPr="00DF4460" w:rsidRDefault="00225EA6" w:rsidP="009578AF">
      <w:pPr>
        <w:jc w:val="both"/>
        <w:rPr>
          <w:sz w:val="28"/>
          <w:szCs w:val="28"/>
        </w:rPr>
      </w:pPr>
    </w:p>
    <w:p w:rsidR="00225EA6" w:rsidRPr="00DF4460" w:rsidRDefault="00225EA6" w:rsidP="009578AF">
      <w:pPr>
        <w:jc w:val="both"/>
        <w:rPr>
          <w:sz w:val="28"/>
          <w:szCs w:val="28"/>
        </w:rPr>
      </w:pPr>
    </w:p>
    <w:p w:rsidR="00225EA6" w:rsidRPr="00DF4460" w:rsidRDefault="00225EA6" w:rsidP="009578AF">
      <w:pPr>
        <w:jc w:val="both"/>
        <w:rPr>
          <w:sz w:val="28"/>
          <w:szCs w:val="28"/>
        </w:rPr>
      </w:pPr>
    </w:p>
    <w:p w:rsidR="00225EA6" w:rsidRPr="00DF4460" w:rsidRDefault="00225EA6" w:rsidP="009578AF">
      <w:pPr>
        <w:jc w:val="both"/>
        <w:rPr>
          <w:sz w:val="28"/>
          <w:szCs w:val="28"/>
        </w:rPr>
      </w:pPr>
    </w:p>
    <w:p w:rsidR="00225EA6" w:rsidRPr="00DF4460" w:rsidRDefault="00225EA6" w:rsidP="009578AF">
      <w:pPr>
        <w:jc w:val="both"/>
        <w:rPr>
          <w:sz w:val="28"/>
          <w:szCs w:val="28"/>
        </w:rPr>
      </w:pPr>
    </w:p>
    <w:p w:rsidR="009A4BE2" w:rsidRPr="00DF4460" w:rsidRDefault="009A4BE2" w:rsidP="009578AF">
      <w:pPr>
        <w:jc w:val="both"/>
        <w:rPr>
          <w:sz w:val="28"/>
          <w:szCs w:val="28"/>
        </w:rPr>
      </w:pPr>
    </w:p>
    <w:sectPr w:rsidR="009A4BE2" w:rsidRPr="00DF4460" w:rsidSect="009130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2F7B"/>
    <w:multiLevelType w:val="multilevel"/>
    <w:tmpl w:val="5D1EBA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CE07C76"/>
    <w:multiLevelType w:val="multilevel"/>
    <w:tmpl w:val="4970A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2BE"/>
    <w:rsid w:val="000E1691"/>
    <w:rsid w:val="00122EBF"/>
    <w:rsid w:val="00186C87"/>
    <w:rsid w:val="00225EA6"/>
    <w:rsid w:val="00276E9C"/>
    <w:rsid w:val="003235B6"/>
    <w:rsid w:val="003377D4"/>
    <w:rsid w:val="00376CF6"/>
    <w:rsid w:val="004A11F6"/>
    <w:rsid w:val="004C18CB"/>
    <w:rsid w:val="004F16CC"/>
    <w:rsid w:val="005326CD"/>
    <w:rsid w:val="005B45D6"/>
    <w:rsid w:val="006014C1"/>
    <w:rsid w:val="006148A7"/>
    <w:rsid w:val="006329CF"/>
    <w:rsid w:val="007174B9"/>
    <w:rsid w:val="007272F2"/>
    <w:rsid w:val="0076413B"/>
    <w:rsid w:val="00773CA3"/>
    <w:rsid w:val="008D6901"/>
    <w:rsid w:val="009130AA"/>
    <w:rsid w:val="009578AF"/>
    <w:rsid w:val="009A4BE2"/>
    <w:rsid w:val="009D4BA0"/>
    <w:rsid w:val="00A13FE7"/>
    <w:rsid w:val="00A43975"/>
    <w:rsid w:val="00A613D2"/>
    <w:rsid w:val="00B143EA"/>
    <w:rsid w:val="00B656EE"/>
    <w:rsid w:val="00B70CEC"/>
    <w:rsid w:val="00BC313F"/>
    <w:rsid w:val="00C0012B"/>
    <w:rsid w:val="00C975EC"/>
    <w:rsid w:val="00D04D38"/>
    <w:rsid w:val="00D642BE"/>
    <w:rsid w:val="00DF4460"/>
    <w:rsid w:val="00EE49EE"/>
    <w:rsid w:val="00F12239"/>
    <w:rsid w:val="00F36666"/>
    <w:rsid w:val="00FE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64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5EA6"/>
    <w:pPr>
      <w:ind w:left="720"/>
      <w:contextualSpacing/>
    </w:pPr>
  </w:style>
  <w:style w:type="paragraph" w:styleId="a5">
    <w:name w:val="header"/>
    <w:basedOn w:val="a"/>
    <w:link w:val="a6"/>
    <w:rsid w:val="007641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64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130AA"/>
    <w:pPr>
      <w:suppressAutoHyphens/>
      <w:spacing w:after="120"/>
    </w:pPr>
    <w:rPr>
      <w:rFonts w:ascii="Arial" w:hAnsi="Arial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130AA"/>
    <w:rPr>
      <w:rFonts w:ascii="Arial" w:eastAsia="Times New Roman" w:hAnsi="Arial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130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0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3377D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rsid w:val="00B656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BE51-BEE4-420B-8DCA-F78DB36C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15</cp:revision>
  <cp:lastPrinted>2016-08-11T10:08:00Z</cp:lastPrinted>
  <dcterms:created xsi:type="dcterms:W3CDTF">2016-06-09T07:11:00Z</dcterms:created>
  <dcterms:modified xsi:type="dcterms:W3CDTF">2016-08-29T09:27:00Z</dcterms:modified>
</cp:coreProperties>
</file>